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E09A3" w14:textId="77777777" w:rsidR="00AB66AC" w:rsidRPr="0013181D" w:rsidRDefault="00AB66AC" w:rsidP="00AB66AC">
      <w:pPr>
        <w:rPr>
          <w:szCs w:val="24"/>
        </w:rPr>
      </w:pPr>
    </w:p>
    <w:tbl>
      <w:tblPr>
        <w:tblW w:w="10674" w:type="dxa"/>
        <w:jc w:val="center"/>
        <w:tblBorders>
          <w:insideH w:val="single" w:sz="4" w:space="0" w:color="auto"/>
        </w:tblBorders>
        <w:tblLook w:val="04A0" w:firstRow="1" w:lastRow="0" w:firstColumn="1" w:lastColumn="0" w:noHBand="0" w:noVBand="1"/>
      </w:tblPr>
      <w:tblGrid>
        <w:gridCol w:w="4820"/>
        <w:gridCol w:w="5854"/>
      </w:tblGrid>
      <w:tr w:rsidR="00AB66AC" w:rsidRPr="000E5806" w14:paraId="6ED9A04D" w14:textId="77777777" w:rsidTr="00543550">
        <w:trPr>
          <w:jc w:val="center"/>
        </w:trPr>
        <w:tc>
          <w:tcPr>
            <w:tcW w:w="4820" w:type="dxa"/>
          </w:tcPr>
          <w:p w14:paraId="65846FF4" w14:textId="77777777" w:rsidR="00AB66AC" w:rsidRPr="004378A2" w:rsidRDefault="00AB66AC" w:rsidP="00543550">
            <w:pPr>
              <w:spacing w:line="276" w:lineRule="auto"/>
              <w:jc w:val="center"/>
              <w:rPr>
                <w:rFonts w:eastAsia="Calibri" w:cs="Times New Roman"/>
                <w:bCs/>
                <w:kern w:val="0"/>
                <w:szCs w:val="24"/>
                <w14:ligatures w14:val="none"/>
              </w:rPr>
            </w:pPr>
            <w:r w:rsidRPr="004378A2">
              <w:rPr>
                <w:rFonts w:eastAsia="Calibri" w:cs="Times New Roman"/>
                <w:bCs/>
                <w:kern w:val="0"/>
                <w:szCs w:val="24"/>
                <w14:ligatures w14:val="none"/>
              </w:rPr>
              <w:t>SỞ GIÁO DỤC VÀ ĐÀO TẠO NINH BÌNH</w:t>
            </w:r>
          </w:p>
          <w:p w14:paraId="24C7D742" w14:textId="2F6ED7D4" w:rsidR="00AB66AC" w:rsidRDefault="00AB66AC" w:rsidP="00543550">
            <w:pPr>
              <w:spacing w:line="276" w:lineRule="auto"/>
              <w:jc w:val="center"/>
              <w:rPr>
                <w:rFonts w:eastAsia="Calibri" w:cs="Times New Roman"/>
                <w:b/>
                <w:kern w:val="0"/>
                <w:szCs w:val="24"/>
                <w14:ligatures w14:val="none"/>
              </w:rPr>
            </w:pPr>
            <w:r w:rsidRPr="004378A2">
              <w:rPr>
                <w:rFonts w:eastAsia="Calibri" w:cs="Times New Roman"/>
                <w:b/>
                <w:noProof/>
                <w:color w:val="auto"/>
                <w:kern w:val="0"/>
                <w:szCs w:val="24"/>
              </w:rPr>
              <mc:AlternateContent>
                <mc:Choice Requires="wps">
                  <w:drawing>
                    <wp:anchor distT="0" distB="0" distL="114300" distR="114300" simplePos="0" relativeHeight="251659264" behindDoc="0" locked="0" layoutInCell="1" allowOverlap="1" wp14:anchorId="2BCE8E37" wp14:editId="2E32ABCC">
                      <wp:simplePos x="0" y="0"/>
                      <wp:positionH relativeFrom="column">
                        <wp:posOffset>697865</wp:posOffset>
                      </wp:positionH>
                      <wp:positionV relativeFrom="paragraph">
                        <wp:posOffset>180340</wp:posOffset>
                      </wp:positionV>
                      <wp:extent cx="1581150" cy="12700"/>
                      <wp:effectExtent l="0" t="0" r="19050" b="25400"/>
                      <wp:wrapNone/>
                      <wp:docPr id="2122870431" name="Straight Connector 2"/>
                      <wp:cNvGraphicFramePr/>
                      <a:graphic xmlns:a="http://schemas.openxmlformats.org/drawingml/2006/main">
                        <a:graphicData uri="http://schemas.microsoft.com/office/word/2010/wordprocessingShape">
                          <wps:wsp>
                            <wps:cNvCnPr/>
                            <wps:spPr>
                              <a:xfrm>
                                <a:off x="0" y="0"/>
                                <a:ext cx="1581150" cy="1270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2E0671"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95pt,14.2pt" to="179.4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" strokecolor="windowText" strokeweight=".5pt">
                      <v:stroke joinstyle="miter"/>
                    </v:line>
                  </w:pict>
                </mc:Fallback>
              </mc:AlternateContent>
            </w:r>
            <w:r>
              <w:rPr>
                <w:rFonts w:eastAsia="Calibri" w:cs="Times New Roman"/>
                <w:b/>
                <w:kern w:val="0"/>
                <w:szCs w:val="24"/>
                <w14:ligatures w14:val="none"/>
              </w:rPr>
              <w:t xml:space="preserve">NHÓM </w:t>
            </w:r>
            <w:r w:rsidR="00070400" w:rsidRPr="00070400">
              <w:rPr>
                <w:rFonts w:eastAsia="Calibri" w:cs="Times New Roman"/>
                <w:b/>
                <w:kern w:val="0"/>
                <w:szCs w:val="24"/>
                <w14:ligatures w14:val="none"/>
              </w:rPr>
              <w:t>0</w:t>
            </w:r>
            <w:r>
              <w:rPr>
                <w:rFonts w:eastAsia="Calibri" w:cs="Times New Roman"/>
                <w:b/>
                <w:kern w:val="0"/>
                <w:szCs w:val="24"/>
                <w14:ligatures w14:val="none"/>
              </w:rPr>
              <w:t>5 TRƯỜNG THPT</w:t>
            </w:r>
          </w:p>
          <w:tbl>
            <w:tblPr>
              <w:tblStyle w:val="TableGrid"/>
              <w:tblpPr w:leftFromText="180" w:rightFromText="180" w:vertAnchor="page" w:horzAnchor="margin" w:tblpXSpec="center" w:tblpY="1111"/>
              <w:tblOverlap w:val="never"/>
              <w:tblW w:w="0" w:type="auto"/>
              <w:tblLook w:val="04A0" w:firstRow="1" w:lastRow="0" w:firstColumn="1" w:lastColumn="0" w:noHBand="0" w:noVBand="1"/>
            </w:tblPr>
            <w:tblGrid>
              <w:gridCol w:w="2684"/>
            </w:tblGrid>
            <w:tr w:rsidR="00AB66AC" w14:paraId="21EF6BD7" w14:textId="77777777" w:rsidTr="00543550">
              <w:trPr>
                <w:trHeight w:val="286"/>
              </w:trPr>
              <w:tc>
                <w:tcPr>
                  <w:tcW w:w="2684" w:type="dxa"/>
                </w:tcPr>
                <w:p w14:paraId="2199BCDF" w14:textId="77777777" w:rsidR="00AB66AC" w:rsidRDefault="00AB66AC" w:rsidP="00543550">
                  <w:pPr>
                    <w:spacing w:line="276" w:lineRule="auto"/>
                    <w:jc w:val="center"/>
                    <w:rPr>
                      <w:rFonts w:eastAsia="Calibri" w:cs="Times New Roman"/>
                      <w:b/>
                      <w:kern w:val="0"/>
                      <w:szCs w:val="24"/>
                      <w14:ligatures w14:val="none"/>
                    </w:rPr>
                  </w:pPr>
                  <w:r>
                    <w:rPr>
                      <w:rFonts w:eastAsia="Calibri" w:cs="Times New Roman"/>
                      <w:b/>
                      <w:kern w:val="0"/>
                      <w:szCs w:val="24"/>
                      <w14:ligatures w14:val="none"/>
                    </w:rPr>
                    <w:t>ĐỀ THI THỬ LẦN 1</w:t>
                  </w:r>
                </w:p>
              </w:tc>
            </w:tr>
          </w:tbl>
          <w:p w14:paraId="7908CCC0" w14:textId="77777777" w:rsidR="00AB66AC" w:rsidRPr="000E5806" w:rsidRDefault="00AB66AC" w:rsidP="00543550">
            <w:pPr>
              <w:spacing w:line="276" w:lineRule="auto"/>
              <w:rPr>
                <w:rFonts w:eastAsia="Calibri" w:cs="Times New Roman"/>
                <w:b/>
                <w:kern w:val="0"/>
                <w:szCs w:val="24"/>
                <w14:ligatures w14:val="none"/>
              </w:rPr>
            </w:pPr>
          </w:p>
          <w:p w14:paraId="61A3E40C" w14:textId="77777777" w:rsidR="00AB66AC" w:rsidRPr="000E5806" w:rsidRDefault="00AB66AC" w:rsidP="00543550">
            <w:pPr>
              <w:spacing w:line="276" w:lineRule="auto"/>
              <w:jc w:val="center"/>
              <w:rPr>
                <w:rFonts w:eastAsia="Calibri" w:cs="Times New Roman"/>
                <w:b/>
                <w:kern w:val="0"/>
                <w:szCs w:val="24"/>
                <w14:ligatures w14:val="none"/>
              </w:rPr>
            </w:pPr>
          </w:p>
        </w:tc>
        <w:tc>
          <w:tcPr>
            <w:tcW w:w="5854" w:type="dxa"/>
            <w:hideMark/>
          </w:tcPr>
          <w:p w14:paraId="67709BC4" w14:textId="77777777" w:rsidR="00AB66AC" w:rsidRPr="004378A2" w:rsidRDefault="00AB66AC" w:rsidP="00543550">
            <w:pPr>
              <w:spacing w:line="276" w:lineRule="auto"/>
              <w:jc w:val="center"/>
              <w:rPr>
                <w:rFonts w:eastAsia="Calibri" w:cs="Times New Roman"/>
                <w:b/>
                <w:kern w:val="0"/>
                <w:szCs w:val="24"/>
                <w14:ligatures w14:val="none"/>
              </w:rPr>
            </w:pPr>
            <w:r>
              <w:rPr>
                <w:rFonts w:eastAsia="Calibri" w:cs="Times New Roman"/>
                <w:b/>
                <w:kern w:val="0"/>
                <w:szCs w:val="24"/>
                <w14:ligatures w14:val="none"/>
              </w:rPr>
              <w:t>KỲ</w:t>
            </w:r>
            <w:r w:rsidRPr="000E5806">
              <w:rPr>
                <w:rFonts w:eastAsia="Calibri" w:cs="Times New Roman"/>
                <w:b/>
                <w:kern w:val="0"/>
                <w:szCs w:val="24"/>
                <w14:ligatures w14:val="none"/>
              </w:rPr>
              <w:t xml:space="preserve"> </w:t>
            </w:r>
            <w:r w:rsidRPr="0013181D">
              <w:rPr>
                <w:rFonts w:eastAsia="Calibri" w:cs="Times New Roman"/>
                <w:b/>
                <w:kern w:val="0"/>
                <w:szCs w:val="24"/>
                <w14:ligatures w14:val="none"/>
              </w:rPr>
              <w:t xml:space="preserve">THI </w:t>
            </w:r>
            <w:r>
              <w:rPr>
                <w:rFonts w:eastAsia="Calibri" w:cs="Times New Roman"/>
                <w:b/>
                <w:kern w:val="0"/>
                <w:szCs w:val="24"/>
                <w14:ligatures w14:val="none"/>
              </w:rPr>
              <w:t xml:space="preserve">CHỌN HỌC SINH GIỎI </w:t>
            </w:r>
            <w:r w:rsidRPr="000E5806">
              <w:rPr>
                <w:rFonts w:eastAsia="Calibri" w:cs="Times New Roman"/>
                <w:b/>
                <w:kern w:val="0"/>
                <w:szCs w:val="24"/>
                <w:lang w:val="vi-VN"/>
                <w14:ligatures w14:val="none"/>
              </w:rPr>
              <w:t>LỚP 12</w:t>
            </w:r>
            <w:r>
              <w:rPr>
                <w:rFonts w:eastAsia="Calibri" w:cs="Times New Roman"/>
                <w:b/>
                <w:kern w:val="0"/>
                <w:szCs w:val="24"/>
                <w14:ligatures w14:val="none"/>
              </w:rPr>
              <w:t xml:space="preserve"> CẤP TỈNH</w:t>
            </w:r>
          </w:p>
          <w:p w14:paraId="66148E42" w14:textId="3CDB2BFB" w:rsidR="00AB66AC" w:rsidRPr="000E5806" w:rsidRDefault="00AB66AC" w:rsidP="00543550">
            <w:pPr>
              <w:spacing w:line="276" w:lineRule="auto"/>
              <w:jc w:val="center"/>
              <w:rPr>
                <w:rFonts w:eastAsia="Calibri" w:cs="Times New Roman"/>
                <w:b/>
                <w:kern w:val="0"/>
                <w:szCs w:val="24"/>
                <w14:ligatures w14:val="none"/>
              </w:rPr>
            </w:pPr>
            <w:r w:rsidRPr="000E5806">
              <w:rPr>
                <w:rFonts w:eastAsia="Calibri" w:cs="Times New Roman"/>
                <w:b/>
                <w:kern w:val="0"/>
                <w:szCs w:val="24"/>
                <w14:ligatures w14:val="none"/>
              </w:rPr>
              <w:t>Năm học 202</w:t>
            </w:r>
            <w:r>
              <w:rPr>
                <w:rFonts w:eastAsia="Calibri" w:cs="Times New Roman"/>
                <w:b/>
                <w:kern w:val="0"/>
                <w:szCs w:val="24"/>
                <w14:ligatures w14:val="none"/>
              </w:rPr>
              <w:t>5</w:t>
            </w:r>
            <w:r w:rsidRPr="000E5806">
              <w:rPr>
                <w:rFonts w:eastAsia="Calibri" w:cs="Times New Roman"/>
                <w:b/>
                <w:kern w:val="0"/>
                <w:szCs w:val="24"/>
                <w14:ligatures w14:val="none"/>
              </w:rPr>
              <w:t>-202</w:t>
            </w:r>
            <w:r>
              <w:rPr>
                <w:rFonts w:eastAsia="Calibri" w:cs="Times New Roman"/>
                <w:b/>
                <w:kern w:val="0"/>
                <w:szCs w:val="24"/>
                <w14:ligatures w14:val="none"/>
              </w:rPr>
              <w:t>6</w:t>
            </w:r>
          </w:p>
          <w:p w14:paraId="3DA274EF" w14:textId="77777777" w:rsidR="00AB66AC" w:rsidRPr="000E5806" w:rsidRDefault="00AB66AC" w:rsidP="00543550">
            <w:pPr>
              <w:spacing w:line="276" w:lineRule="auto"/>
              <w:jc w:val="center"/>
              <w:rPr>
                <w:rFonts w:eastAsia="Calibri" w:cs="Times New Roman"/>
                <w:b/>
                <w:kern w:val="0"/>
                <w:szCs w:val="24"/>
                <w14:ligatures w14:val="none"/>
              </w:rPr>
            </w:pPr>
            <w:r w:rsidRPr="000E5806">
              <w:rPr>
                <w:rFonts w:eastAsia="Calibri" w:cs="Times New Roman"/>
                <w:b/>
                <w:kern w:val="0"/>
                <w:szCs w:val="24"/>
                <w14:ligatures w14:val="none"/>
              </w:rPr>
              <w:t>MÔN: LỊCH SỬ</w:t>
            </w:r>
          </w:p>
          <w:p w14:paraId="1C6CD170" w14:textId="77777777" w:rsidR="00AB66AC" w:rsidRPr="004378A2" w:rsidRDefault="00AB66AC" w:rsidP="00543550">
            <w:pPr>
              <w:spacing w:line="276" w:lineRule="auto"/>
              <w:jc w:val="center"/>
              <w:rPr>
                <w:rFonts w:eastAsia="Calibri" w:cs="Times New Roman"/>
                <w:kern w:val="0"/>
                <w:szCs w:val="24"/>
                <w14:ligatures w14:val="none"/>
              </w:rPr>
            </w:pPr>
            <w:r w:rsidRPr="004378A2">
              <w:rPr>
                <w:rFonts w:eastAsia="Calibri" w:cs="Times New Roman"/>
                <w:kern w:val="0"/>
                <w:szCs w:val="24"/>
                <w14:ligatures w14:val="none"/>
              </w:rPr>
              <w:t>(Thời gian làm bài: 60 phút, không kể thời gian giao đề)</w:t>
            </w:r>
          </w:p>
          <w:p w14:paraId="15AB7CA6" w14:textId="61DA9082" w:rsidR="00AB66AC" w:rsidRPr="000E5806" w:rsidRDefault="00AB66AC" w:rsidP="00543550">
            <w:pPr>
              <w:spacing w:line="276" w:lineRule="auto"/>
              <w:jc w:val="center"/>
              <w:rPr>
                <w:rFonts w:eastAsia="Calibri" w:cs="Times New Roman"/>
                <w:i/>
                <w:kern w:val="0"/>
                <w:szCs w:val="24"/>
                <w:lang w:val="fr-FR"/>
                <w14:ligatures w14:val="none"/>
              </w:rPr>
            </w:pPr>
            <w:r w:rsidRPr="000E5806">
              <w:rPr>
                <w:rFonts w:eastAsia="Calibri" w:cs="Times New Roman"/>
                <w:i/>
                <w:kern w:val="0"/>
                <w:szCs w:val="24"/>
                <w:lang w:val="fr-FR"/>
                <w14:ligatures w14:val="none"/>
              </w:rPr>
              <w:t xml:space="preserve">(Đề thi gồm </w:t>
            </w:r>
            <w:r>
              <w:rPr>
                <w:rFonts w:eastAsia="Calibri" w:cs="Times New Roman"/>
                <w:i/>
                <w:kern w:val="0"/>
                <w:szCs w:val="24"/>
                <w:lang w:val="fr-FR"/>
                <w14:ligatures w14:val="none"/>
              </w:rPr>
              <w:t>0</w:t>
            </w:r>
            <w:r w:rsidR="00F5062F">
              <w:rPr>
                <w:rFonts w:eastAsia="Calibri" w:cs="Times New Roman"/>
                <w:i/>
                <w:kern w:val="0"/>
                <w:szCs w:val="24"/>
                <w:lang w:val="fr-FR"/>
                <w14:ligatures w14:val="none"/>
              </w:rPr>
              <w:t>5</w:t>
            </w:r>
            <w:r>
              <w:rPr>
                <w:rFonts w:eastAsia="Calibri" w:cs="Times New Roman"/>
                <w:i/>
                <w:kern w:val="0"/>
                <w:szCs w:val="24"/>
                <w:lang w:val="fr-FR"/>
                <w14:ligatures w14:val="none"/>
              </w:rPr>
              <w:t xml:space="preserve"> trang</w:t>
            </w:r>
            <w:r w:rsidRPr="000E5806">
              <w:rPr>
                <w:rFonts w:eastAsia="Calibri" w:cs="Times New Roman"/>
                <w:i/>
                <w:kern w:val="0"/>
                <w:szCs w:val="24"/>
                <w:lang w:val="fr-FR"/>
                <w14:ligatures w14:val="none"/>
              </w:rPr>
              <w:t>)</w:t>
            </w:r>
          </w:p>
        </w:tc>
      </w:tr>
    </w:tbl>
    <w:p w14:paraId="4931039B" w14:textId="77777777" w:rsidR="00D65326" w:rsidRDefault="00D65326"/>
    <w:tbl>
      <w:tblPr>
        <w:tblStyle w:val="YoungMixTable"/>
        <w:tblW w:w="0" w:type="auto"/>
        <w:tblInd w:w="0" w:type="dxa"/>
        <w:tblLook w:val="04A0" w:firstRow="1" w:lastRow="0" w:firstColumn="1" w:lastColumn="0" w:noHBand="0" w:noVBand="1"/>
      </w:tblPr>
      <w:tblGrid>
        <w:gridCol w:w="6122"/>
        <w:gridCol w:w="2041"/>
        <w:gridCol w:w="2041"/>
      </w:tblGrid>
      <w:tr w:rsidR="00D65326" w14:paraId="7F91DE5D" w14:textId="77777777">
        <w:tc>
          <w:tcPr>
            <w:tcW w:w="6123" w:type="dxa"/>
            <w:tcBorders>
              <w:bottom w:val="single" w:sz="12" w:space="0" w:color="000000"/>
            </w:tcBorders>
            <w:vAlign w:val="center"/>
          </w:tcPr>
          <w:p w14:paraId="78642F44" w14:textId="77777777" w:rsidR="00D65326" w:rsidRDefault="00000000">
            <w:r>
              <w:t>Họ và tên: ............................................................................</w:t>
            </w:r>
          </w:p>
        </w:tc>
        <w:tc>
          <w:tcPr>
            <w:tcW w:w="2041" w:type="dxa"/>
            <w:tcBorders>
              <w:bottom w:val="single" w:sz="12" w:space="0" w:color="000000"/>
            </w:tcBorders>
            <w:vAlign w:val="center"/>
          </w:tcPr>
          <w:p w14:paraId="36763B5D" w14:textId="77777777" w:rsidR="00D65326" w:rsidRDefault="00000000">
            <w:r>
              <w:t>Số báo danh: .......</w:t>
            </w:r>
          </w:p>
        </w:tc>
        <w:tc>
          <w:tcPr>
            <w:tcW w:w="2041" w:type="dxa"/>
            <w:tcBorders>
              <w:bottom w:val="single" w:sz="12" w:space="0" w:color="000000"/>
            </w:tcBorders>
            <w:vAlign w:val="center"/>
          </w:tcPr>
          <w:p w14:paraId="70D03BC5" w14:textId="77777777" w:rsidR="00D65326" w:rsidRDefault="00000000">
            <w:pPr>
              <w:jc w:val="center"/>
            </w:pPr>
            <w:r>
              <w:rPr>
                <w:b/>
              </w:rPr>
              <w:t>Mã đề 101</w:t>
            </w:r>
          </w:p>
        </w:tc>
      </w:tr>
    </w:tbl>
    <w:p w14:paraId="1A0C81E9" w14:textId="3404A385" w:rsidR="00347496" w:rsidRPr="00606BDE" w:rsidRDefault="00347496" w:rsidP="00D10C04">
      <w:pPr>
        <w:spacing w:line="240" w:lineRule="auto"/>
        <w:jc w:val="both"/>
        <w:rPr>
          <w:rFonts w:cs="Times New Roman"/>
          <w:b/>
          <w:bCs/>
          <w:kern w:val="0"/>
          <w:szCs w:val="24"/>
          <w14:ligatures w14:val="none"/>
        </w:rPr>
      </w:pPr>
      <w:r w:rsidRPr="00606BDE">
        <w:rPr>
          <w:rFonts w:cs="Times New Roman"/>
          <w:b/>
          <w:bCs/>
          <w:kern w:val="0"/>
          <w:szCs w:val="24"/>
          <w14:ligatures w14:val="none"/>
        </w:rPr>
        <w:t>PHẦN I. Câu trắc nghiệm có nhiều phương án lựa chọn</w:t>
      </w:r>
      <w:r w:rsidR="00D36FB2">
        <w:rPr>
          <w:rFonts w:cs="Times New Roman"/>
          <w:b/>
          <w:bCs/>
          <w:kern w:val="0"/>
          <w:szCs w:val="24"/>
          <w14:ligatures w14:val="none"/>
        </w:rPr>
        <w:t xml:space="preserve"> (12,0 điểm)</w:t>
      </w:r>
      <w:r w:rsidRPr="00606BDE">
        <w:rPr>
          <w:rFonts w:cs="Times New Roman"/>
          <w:b/>
          <w:bCs/>
          <w:kern w:val="0"/>
          <w:szCs w:val="24"/>
          <w14:ligatures w14:val="none"/>
        </w:rPr>
        <w:t xml:space="preserve">. </w:t>
      </w:r>
      <w:r w:rsidR="00B0464B" w:rsidRPr="00F87575">
        <w:rPr>
          <w:rFonts w:eastAsia="Calibri" w:cs="Times New Roman"/>
          <w:bCs/>
          <w:iCs/>
          <w:color w:val="auto"/>
          <w:kern w:val="0"/>
          <w:szCs w:val="24"/>
          <w14:ligatures w14:val="none"/>
        </w:rPr>
        <w:t>Thí sinh trả lời từ câu 1 đến câu 30. Mỗi câu thí sinh chỉ chọn một phương án.</w:t>
      </w:r>
    </w:p>
    <w:p w14:paraId="6CE07F50" w14:textId="77777777" w:rsidR="00347496" w:rsidRPr="00D10C04" w:rsidRDefault="00347496" w:rsidP="00D10C04">
      <w:pPr>
        <w:spacing w:line="240" w:lineRule="auto"/>
        <w:jc w:val="both"/>
        <w:rPr>
          <w:rFonts w:eastAsia="Times New Roman" w:cs="Times New Roman"/>
          <w:b/>
          <w:szCs w:val="24"/>
          <w:lang w:val="vi-VN"/>
        </w:rPr>
      </w:pPr>
      <w:r w:rsidRPr="00D10C04">
        <w:rPr>
          <w:b/>
          <w:szCs w:val="24"/>
        </w:rPr>
        <w:t xml:space="preserve">Câu 1. </w:t>
      </w:r>
      <w:r w:rsidRPr="00D10C04">
        <w:rPr>
          <w:rFonts w:eastAsia="Times New Roman" w:cs="Times New Roman"/>
          <w:szCs w:val="24"/>
          <w:lang w:val="vi-VN"/>
        </w:rPr>
        <w:t xml:space="preserve">Trong lịch sử dân tộc Việt Nam, cuộc kháng chiến nào sau đây </w:t>
      </w:r>
      <w:r w:rsidRPr="00D10C04">
        <w:rPr>
          <w:rFonts w:eastAsia="Times New Roman" w:cs="Times New Roman"/>
          <w:b/>
          <w:bCs/>
          <w:i/>
          <w:iCs/>
          <w:szCs w:val="24"/>
          <w:lang w:val="vi-VN"/>
        </w:rPr>
        <w:t xml:space="preserve">không </w:t>
      </w:r>
      <w:r w:rsidRPr="00D10C04">
        <w:rPr>
          <w:rFonts w:eastAsia="Times New Roman" w:cs="Times New Roman"/>
          <w:szCs w:val="24"/>
        </w:rPr>
        <w:t xml:space="preserve">có những chiến thắng lớn </w:t>
      </w:r>
      <w:r w:rsidRPr="00D10C04">
        <w:rPr>
          <w:rFonts w:eastAsia="Times New Roman" w:cs="Times New Roman"/>
          <w:szCs w:val="24"/>
          <w:lang w:val="vi-VN"/>
        </w:rPr>
        <w:t>gắn liền với địa danh sông Bạch Đằng?</w:t>
      </w:r>
    </w:p>
    <w:p w14:paraId="2383453E" w14:textId="5BB0B753"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Times New Roman" w:cs="Times New Roman"/>
          <w:szCs w:val="24"/>
          <w:lang w:val="vi-VN"/>
        </w:rPr>
        <w:t>Kháng chiến chống quân Thanh (1789).</w:t>
      </w:r>
      <w:r w:rsidR="00F5062F">
        <w:rPr>
          <w:szCs w:val="24"/>
        </w:rPr>
        <w:tab/>
        <w:t xml:space="preserve">   </w:t>
      </w:r>
      <w:r w:rsidRPr="00D10C04">
        <w:rPr>
          <w:rStyle w:val="YoungMixChar"/>
          <w:b/>
          <w:szCs w:val="24"/>
        </w:rPr>
        <w:t xml:space="preserve">B. </w:t>
      </w:r>
      <w:r w:rsidRPr="00D10C04">
        <w:rPr>
          <w:rFonts w:eastAsia="Times New Roman" w:cs="Times New Roman"/>
          <w:szCs w:val="24"/>
          <w:lang w:val="vi-VN"/>
        </w:rPr>
        <w:t>Kháng chiến chống quân Tống (981).</w:t>
      </w:r>
    </w:p>
    <w:p w14:paraId="00411C54" w14:textId="23627DDA"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Times New Roman" w:cs="Times New Roman"/>
          <w:szCs w:val="24"/>
          <w:lang w:val="vi-VN"/>
        </w:rPr>
        <w:t>Kháng chiến chống Nam Hán (9</w:t>
      </w:r>
      <w:r w:rsidRPr="00D10C04">
        <w:rPr>
          <w:rFonts w:eastAsia="Times New Roman" w:cs="Times New Roman"/>
          <w:szCs w:val="24"/>
        </w:rPr>
        <w:t>38</w:t>
      </w:r>
      <w:r w:rsidRPr="00D10C04">
        <w:rPr>
          <w:rFonts w:eastAsia="Times New Roman" w:cs="Times New Roman"/>
          <w:szCs w:val="24"/>
          <w:lang w:val="vi-VN"/>
        </w:rPr>
        <w:t>).</w:t>
      </w:r>
      <w:r w:rsidR="00F5062F">
        <w:rPr>
          <w:szCs w:val="24"/>
        </w:rPr>
        <w:tab/>
      </w:r>
      <w:r w:rsidR="00F5062F">
        <w:rPr>
          <w:szCs w:val="24"/>
        </w:rPr>
        <w:tab/>
        <w:t xml:space="preserve">   </w:t>
      </w:r>
      <w:r w:rsidRPr="00D10C04">
        <w:rPr>
          <w:rStyle w:val="YoungMixChar"/>
          <w:b/>
          <w:szCs w:val="24"/>
        </w:rPr>
        <w:t xml:space="preserve">D. </w:t>
      </w:r>
      <w:r w:rsidRPr="00D10C04">
        <w:rPr>
          <w:rFonts w:eastAsia="Times New Roman" w:cs="Times New Roman"/>
          <w:szCs w:val="24"/>
          <w:lang w:val="vi-VN"/>
        </w:rPr>
        <w:t>Kháng chiến chống quân Nguyên (1287 - 1288).</w:t>
      </w:r>
    </w:p>
    <w:p w14:paraId="5CE861E9" w14:textId="77777777" w:rsidR="00347496" w:rsidRPr="00D10C04" w:rsidRDefault="00347496" w:rsidP="00D10C04">
      <w:pPr>
        <w:tabs>
          <w:tab w:val="left" w:pos="283"/>
          <w:tab w:val="left" w:pos="5528"/>
        </w:tabs>
        <w:spacing w:line="240" w:lineRule="auto"/>
        <w:jc w:val="both"/>
        <w:rPr>
          <w:rFonts w:asciiTheme="majorHAnsi" w:eastAsia="Calibri" w:hAnsiTheme="majorHAnsi" w:cstheme="majorHAnsi"/>
          <w:szCs w:val="24"/>
          <w:lang w:val="vi-VN"/>
        </w:rPr>
      </w:pPr>
      <w:r w:rsidRPr="00D10C04">
        <w:rPr>
          <w:b/>
          <w:szCs w:val="24"/>
        </w:rPr>
        <w:t xml:space="preserve">Câu 2. </w:t>
      </w:r>
      <w:r w:rsidRPr="00D10C04">
        <w:rPr>
          <w:spacing w:val="-4"/>
          <w:kern w:val="0"/>
          <w:szCs w:val="24"/>
          <w:lang w:val="vi-VN"/>
          <w14:ligatures w14:val="none"/>
        </w:rPr>
        <w:t>Điểm mới trong hoạt động của tổ chức ASEAN giai đoạn 1999-2015 so với giai đoạn 1976-1999 là</w:t>
      </w:r>
    </w:p>
    <w:p w14:paraId="5A01059B"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kern w:val="0"/>
          <w:szCs w:val="24"/>
          <w:lang w:val="vi-VN"/>
          <w14:ligatures w14:val="none"/>
        </w:rPr>
        <w:t>chú trọng nguyên tắc đồng thuận giữa các nước thành viên.</w:t>
      </w:r>
    </w:p>
    <w:p w14:paraId="45D81558" w14:textId="77777777" w:rsidR="001855FE" w:rsidRPr="00D10C04" w:rsidRDefault="00347496" w:rsidP="001855FE">
      <w:pPr>
        <w:tabs>
          <w:tab w:val="left" w:pos="283"/>
        </w:tabs>
        <w:spacing w:line="240" w:lineRule="auto"/>
        <w:jc w:val="both"/>
        <w:rPr>
          <w:szCs w:val="24"/>
        </w:rPr>
      </w:pPr>
      <w:r w:rsidRPr="00D10C04">
        <w:rPr>
          <w:rStyle w:val="YoungMixChar"/>
          <w:b/>
          <w:szCs w:val="24"/>
        </w:rPr>
        <w:tab/>
        <w:t xml:space="preserve">B. </w:t>
      </w:r>
      <w:r w:rsidR="001855FE" w:rsidRPr="00D10C04">
        <w:rPr>
          <w:kern w:val="0"/>
          <w:szCs w:val="24"/>
          <w:lang w:val="vi-VN"/>
          <w14:ligatures w14:val="none"/>
        </w:rPr>
        <w:t>từng bước mở rộng thành viên ra toàn bộ khu vực Đông Nam Á.</w:t>
      </w:r>
    </w:p>
    <w:p w14:paraId="7983EA63"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kern w:val="0"/>
          <w:szCs w:val="24"/>
          <w:lang w:val="vi-VN"/>
          <w14:ligatures w14:val="none"/>
        </w:rPr>
        <w:t>bước đầu mở rộng quan hệ hợp tác với các nước ngoài khu vực.</w:t>
      </w:r>
    </w:p>
    <w:p w14:paraId="40F1BB31" w14:textId="77777777" w:rsidR="001855FE" w:rsidRPr="00D10C04" w:rsidRDefault="00347496" w:rsidP="001855FE">
      <w:pPr>
        <w:tabs>
          <w:tab w:val="left" w:pos="283"/>
        </w:tabs>
        <w:spacing w:line="240" w:lineRule="auto"/>
        <w:jc w:val="both"/>
        <w:rPr>
          <w:szCs w:val="24"/>
        </w:rPr>
      </w:pPr>
      <w:r w:rsidRPr="00D10C04">
        <w:rPr>
          <w:rStyle w:val="YoungMixChar"/>
          <w:b/>
          <w:szCs w:val="24"/>
        </w:rPr>
        <w:tab/>
        <w:t xml:space="preserve">D. </w:t>
      </w:r>
      <w:r w:rsidR="001855FE" w:rsidRPr="00D10C04">
        <w:rPr>
          <w:kern w:val="0"/>
          <w:szCs w:val="24"/>
          <w:lang w:val="vi-VN"/>
          <w14:ligatures w14:val="none"/>
        </w:rPr>
        <w:t>hoàn thiện cơ cấu tổ chức, tăng cường hợp tác nội khối và ngoại khối.</w:t>
      </w:r>
    </w:p>
    <w:p w14:paraId="7609D53B" w14:textId="14A710FC" w:rsidR="00347496" w:rsidRPr="00D10C04" w:rsidRDefault="00347496" w:rsidP="001855FE">
      <w:pPr>
        <w:tabs>
          <w:tab w:val="left" w:pos="283"/>
        </w:tabs>
        <w:spacing w:line="240" w:lineRule="auto"/>
        <w:jc w:val="both"/>
        <w:rPr>
          <w:rFonts w:eastAsia="Calibri" w:cs="Times New Roman"/>
          <w:kern w:val="0"/>
          <w:szCs w:val="24"/>
          <w14:ligatures w14:val="none"/>
        </w:rPr>
      </w:pPr>
      <w:r w:rsidRPr="00D10C04">
        <w:rPr>
          <w:b/>
          <w:szCs w:val="24"/>
        </w:rPr>
        <w:t xml:space="preserve">Câu 3. </w:t>
      </w:r>
      <w:r w:rsidRPr="00D10C04">
        <w:rPr>
          <w:rFonts w:eastAsia="Calibri" w:cs="Times New Roman"/>
          <w:kern w:val="0"/>
          <w:szCs w:val="24"/>
          <w14:ligatures w14:val="none"/>
        </w:rPr>
        <w:t xml:space="preserve">Yếu tố nào </w:t>
      </w:r>
      <w:r w:rsidRPr="00D10C04">
        <w:rPr>
          <w:rFonts w:eastAsia="Calibri" w:cs="Times New Roman"/>
          <w:b/>
          <w:bCs/>
          <w:kern w:val="0"/>
          <w:szCs w:val="24"/>
          <w14:ligatures w14:val="none"/>
        </w:rPr>
        <w:t>không</w:t>
      </w:r>
      <w:r w:rsidRPr="00D10C04">
        <w:rPr>
          <w:rFonts w:eastAsia="Calibri" w:cs="Times New Roman"/>
          <w:kern w:val="0"/>
          <w:szCs w:val="24"/>
          <w14:ligatures w14:val="none"/>
        </w:rPr>
        <w:t xml:space="preserve"> tác động đến sự hình thành trật tự thế giới mới sau Chiến tranh lạnh?</w:t>
      </w:r>
    </w:p>
    <w:p w14:paraId="72462B5F"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Calibri" w:cs="Times New Roman"/>
          <w:kern w:val="0"/>
          <w:szCs w:val="24"/>
          <w14:ligatures w14:val="none"/>
        </w:rPr>
        <w:t>Sự thành bại trong công cuộc cải cách, đổi mới của các nước.</w:t>
      </w:r>
    </w:p>
    <w:p w14:paraId="30CB8EA1" w14:textId="77777777" w:rsidR="007A4B40" w:rsidRDefault="00347496" w:rsidP="007A4B40">
      <w:pPr>
        <w:tabs>
          <w:tab w:val="left" w:pos="283"/>
        </w:tabs>
        <w:spacing w:line="240" w:lineRule="auto"/>
        <w:jc w:val="both"/>
        <w:rPr>
          <w:rStyle w:val="YoungMixChar"/>
          <w:b/>
          <w:szCs w:val="24"/>
        </w:rPr>
      </w:pPr>
      <w:r w:rsidRPr="00D10C04">
        <w:rPr>
          <w:rStyle w:val="YoungMixChar"/>
          <w:b/>
          <w:szCs w:val="24"/>
        </w:rPr>
        <w:tab/>
        <w:t xml:space="preserve">B. </w:t>
      </w:r>
      <w:r w:rsidR="007A4B40" w:rsidRPr="00D10C04">
        <w:rPr>
          <w:rFonts w:eastAsia="Calibri" w:cs="Times New Roman"/>
          <w:kern w:val="0"/>
          <w:szCs w:val="24"/>
          <w14:ligatures w14:val="none"/>
        </w:rPr>
        <w:t>Sự lớn mạnh của các lực lượng dân chủ hòa bình trên thế giới.</w:t>
      </w:r>
      <w:r w:rsidRPr="00D10C04">
        <w:rPr>
          <w:rStyle w:val="YoungMixChar"/>
          <w:b/>
          <w:szCs w:val="24"/>
        </w:rPr>
        <w:tab/>
      </w:r>
    </w:p>
    <w:p w14:paraId="18BAE507" w14:textId="70C2D917" w:rsidR="00347496" w:rsidRPr="00D10C04" w:rsidRDefault="007A4B40" w:rsidP="00D10C04">
      <w:pPr>
        <w:tabs>
          <w:tab w:val="left" w:pos="283"/>
        </w:tabs>
        <w:spacing w:line="240" w:lineRule="auto"/>
        <w:jc w:val="both"/>
        <w:rPr>
          <w:szCs w:val="24"/>
        </w:rPr>
      </w:pPr>
      <w:r>
        <w:rPr>
          <w:rStyle w:val="YoungMixChar"/>
          <w:b/>
          <w:szCs w:val="24"/>
        </w:rPr>
        <w:tab/>
      </w:r>
      <w:r w:rsidR="00347496" w:rsidRPr="00D10C04">
        <w:rPr>
          <w:rStyle w:val="YoungMixChar"/>
          <w:b/>
          <w:szCs w:val="24"/>
        </w:rPr>
        <w:t xml:space="preserve">C. </w:t>
      </w:r>
      <w:r w:rsidRPr="00D10C04">
        <w:rPr>
          <w:rFonts w:eastAsia="Calibri" w:cs="Times New Roman"/>
          <w:kern w:val="0"/>
          <w:szCs w:val="24"/>
          <w14:ligatures w14:val="none"/>
        </w:rPr>
        <w:t>Sự phát triển của phong trào giành độc lập ở các nước thuộc địa.</w:t>
      </w:r>
    </w:p>
    <w:p w14:paraId="54F0EE8C" w14:textId="7D29B508"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Calibri" w:cs="Times New Roman"/>
          <w:kern w:val="0"/>
          <w:szCs w:val="24"/>
          <w14:ligatures w14:val="none"/>
        </w:rPr>
        <w:t>Sự phát triển thực lực về kinh tế, chính trị</w:t>
      </w:r>
      <w:r w:rsidR="007A4B40">
        <w:rPr>
          <w:rFonts w:eastAsia="Calibri" w:cs="Times New Roman"/>
          <w:kern w:val="0"/>
          <w:szCs w:val="24"/>
          <w14:ligatures w14:val="none"/>
        </w:rPr>
        <w:t>,</w:t>
      </w:r>
      <w:r w:rsidRPr="00D10C04">
        <w:rPr>
          <w:rFonts w:eastAsia="Calibri" w:cs="Times New Roman"/>
          <w:kern w:val="0"/>
          <w:szCs w:val="24"/>
          <w14:ligatures w14:val="none"/>
        </w:rPr>
        <w:t xml:space="preserve"> q</w:t>
      </w:r>
      <w:r w:rsidR="007A4B40">
        <w:rPr>
          <w:rFonts w:eastAsia="Calibri" w:cs="Times New Roman"/>
          <w:kern w:val="0"/>
          <w:szCs w:val="24"/>
          <w14:ligatures w14:val="none"/>
        </w:rPr>
        <w:t>uân sự</w:t>
      </w:r>
      <w:r w:rsidRPr="00D10C04">
        <w:rPr>
          <w:rFonts w:eastAsia="Calibri" w:cs="Times New Roman"/>
          <w:kern w:val="0"/>
          <w:szCs w:val="24"/>
          <w14:ligatures w14:val="none"/>
        </w:rPr>
        <w:t xml:space="preserve"> của các nước lớn.</w:t>
      </w:r>
    </w:p>
    <w:p w14:paraId="39FC42C2" w14:textId="77777777" w:rsidR="00347496" w:rsidRPr="00D10C04" w:rsidRDefault="00347496" w:rsidP="00D10C04">
      <w:pPr>
        <w:spacing w:line="240" w:lineRule="auto"/>
        <w:jc w:val="both"/>
        <w:rPr>
          <w:rFonts w:eastAsia="Times New Roman" w:cs="Times New Roman"/>
          <w:szCs w:val="24"/>
        </w:rPr>
      </w:pPr>
      <w:r w:rsidRPr="00D10C04">
        <w:rPr>
          <w:b/>
          <w:szCs w:val="24"/>
        </w:rPr>
        <w:t xml:space="preserve">Câu 4. </w:t>
      </w:r>
      <w:r w:rsidRPr="00D10C04">
        <w:rPr>
          <w:rFonts w:eastAsia="Times New Roman" w:cs="Times New Roman"/>
          <w:szCs w:val="24"/>
        </w:rPr>
        <w:t>So với giai đoạn 1954 – 1960,</w:t>
      </w:r>
      <w:r w:rsidRPr="00D10C04">
        <w:rPr>
          <w:rFonts w:eastAsia="Times New Roman" w:cs="Times New Roman"/>
          <w:b/>
          <w:szCs w:val="24"/>
        </w:rPr>
        <w:t xml:space="preserve"> </w:t>
      </w:r>
      <w:r w:rsidRPr="00D10C04">
        <w:rPr>
          <w:rFonts w:eastAsia="Times New Roman" w:cs="Times New Roman"/>
          <w:szCs w:val="24"/>
        </w:rPr>
        <w:t>cách mạng Việt Nam trong giai đoạn 1969-1973 có điểm khác biệt nào sau đây?</w:t>
      </w:r>
    </w:p>
    <w:p w14:paraId="1D99D469" w14:textId="5F698521"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Times New Roman" w:cs="Times New Roman"/>
          <w:szCs w:val="24"/>
        </w:rPr>
        <w:t>Chịu sự chi phối</w:t>
      </w:r>
      <w:r w:rsidR="00B80B4E">
        <w:rPr>
          <w:rFonts w:eastAsia="Times New Roman" w:cs="Times New Roman"/>
          <w:szCs w:val="24"/>
        </w:rPr>
        <w:t xml:space="preserve"> </w:t>
      </w:r>
      <w:r w:rsidRPr="00D10C04">
        <w:rPr>
          <w:rFonts w:eastAsia="Times New Roman" w:cs="Times New Roman"/>
          <w:szCs w:val="24"/>
        </w:rPr>
        <w:t>của Chiến tranh lạnh và xu thế toàn cầu hoá.</w:t>
      </w:r>
    </w:p>
    <w:p w14:paraId="31768202" w14:textId="6010B176"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Times New Roman" w:cs="Times New Roman"/>
          <w:szCs w:val="24"/>
        </w:rPr>
        <w:t>Quân đội Sài Gòn là lực lượng tham chiến</w:t>
      </w:r>
      <w:r w:rsidR="005659FC">
        <w:rPr>
          <w:rFonts w:eastAsia="Times New Roman" w:cs="Times New Roman"/>
          <w:szCs w:val="24"/>
        </w:rPr>
        <w:t xml:space="preserve"> chính</w:t>
      </w:r>
      <w:r w:rsidRPr="00D10C04">
        <w:rPr>
          <w:rFonts w:eastAsia="Times New Roman" w:cs="Times New Roman"/>
          <w:szCs w:val="24"/>
        </w:rPr>
        <w:t xml:space="preserve"> trên chiến trường.</w:t>
      </w:r>
    </w:p>
    <w:p w14:paraId="2A66539B"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Times New Roman" w:cs="Times New Roman"/>
          <w:szCs w:val="24"/>
        </w:rPr>
        <w:t>Đã hoàn thành đấu tranh chống chia rẽ dân tộc, thống nhất đất nước.</w:t>
      </w:r>
    </w:p>
    <w:p w14:paraId="32A222B9"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Times New Roman" w:cs="Times New Roman"/>
          <w:szCs w:val="24"/>
        </w:rPr>
        <w:t>Phát huy tinh thần chủ động đàm phán trong quá trình kháng chiến.</w:t>
      </w:r>
    </w:p>
    <w:p w14:paraId="111ADCA4" w14:textId="77777777" w:rsidR="00347496" w:rsidRPr="00D10C04" w:rsidRDefault="00347496" w:rsidP="00D10C04">
      <w:pPr>
        <w:spacing w:line="240" w:lineRule="auto"/>
        <w:contextualSpacing/>
        <w:jc w:val="both"/>
        <w:rPr>
          <w:rFonts w:cs="Times New Roman"/>
          <w:szCs w:val="24"/>
        </w:rPr>
      </w:pPr>
      <w:r w:rsidRPr="00D10C04">
        <w:rPr>
          <w:b/>
          <w:szCs w:val="24"/>
        </w:rPr>
        <w:t xml:space="preserve">Câu 5. </w:t>
      </w:r>
      <w:r w:rsidRPr="00D10C04">
        <w:rPr>
          <w:rFonts w:cs="Times New Roman"/>
          <w:szCs w:val="24"/>
        </w:rPr>
        <w:t>Sự kiện nào sau đây thể hiện sự lãnh đạo kịp thời sáng suốt của Mặt trận Việt Minh khi thời cơ tiến hành Cách mạng tháng Tám xuất hiện?</w:t>
      </w:r>
    </w:p>
    <w:p w14:paraId="4E8F335A"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cs="Times New Roman"/>
          <w:szCs w:val="24"/>
        </w:rPr>
        <w:t>Triệu tập Hội nghị Quân sự cách mạng Bắc Kì (4/1945).</w:t>
      </w:r>
    </w:p>
    <w:p w14:paraId="66B1F13D"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cs="Times New Roman"/>
          <w:szCs w:val="24"/>
        </w:rPr>
        <w:t>Tổng bộ Việt Minh ra chỉ thị "Sửa soạn khởi nghĩa" (5/1944).</w:t>
      </w:r>
    </w:p>
    <w:p w14:paraId="5380A06E" w14:textId="77777777" w:rsidR="00D65326" w:rsidRPr="00D10C04" w:rsidRDefault="00000000" w:rsidP="00D10C04">
      <w:pPr>
        <w:tabs>
          <w:tab w:val="left" w:pos="283"/>
        </w:tabs>
        <w:spacing w:line="240" w:lineRule="auto"/>
        <w:jc w:val="both"/>
        <w:rPr>
          <w:szCs w:val="24"/>
        </w:rPr>
      </w:pPr>
      <w:r w:rsidRPr="00D10C04">
        <w:rPr>
          <w:rStyle w:val="YoungMixChar"/>
          <w:b/>
          <w:szCs w:val="24"/>
        </w:rPr>
        <w:tab/>
        <w:t xml:space="preserve">C. </w:t>
      </w:r>
      <w:r w:rsidRPr="00D10C04">
        <w:rPr>
          <w:rFonts w:eastAsia="Arial" w:cs="Times New Roman"/>
          <w:kern w:val="0"/>
          <w:szCs w:val="24"/>
          <w:lang w:val="pt-BR"/>
          <w14:ligatures w14:val="none"/>
        </w:rPr>
        <w:t>Triệu tập Đại hội Quốc dân họp ở Tân Trào (16/8/1945).</w:t>
      </w:r>
    </w:p>
    <w:p w14:paraId="08976BB0"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cs="Times New Roman"/>
          <w:szCs w:val="24"/>
        </w:rPr>
        <w:t>Triệu tập Hội nghị toàn quốc tại Tân Trào (14 -15/8/1945).</w:t>
      </w:r>
    </w:p>
    <w:p w14:paraId="340AFC9B" w14:textId="77777777" w:rsidR="00347496" w:rsidRPr="00D10C04" w:rsidRDefault="00347496" w:rsidP="00D10C04">
      <w:pPr>
        <w:spacing w:line="240" w:lineRule="auto"/>
        <w:jc w:val="both"/>
        <w:rPr>
          <w:rFonts w:eastAsia="Times New Roman" w:cs="Times New Roman"/>
          <w:b/>
          <w:szCs w:val="24"/>
        </w:rPr>
      </w:pPr>
      <w:r w:rsidRPr="00D10C04">
        <w:rPr>
          <w:b/>
          <w:szCs w:val="24"/>
        </w:rPr>
        <w:t xml:space="preserve">Câu 6. </w:t>
      </w:r>
      <w:r w:rsidRPr="00D10C04">
        <w:rPr>
          <w:rFonts w:eastAsia="Times New Roman" w:cs="Times New Roman"/>
          <w:szCs w:val="24"/>
        </w:rPr>
        <w:t xml:space="preserve">Nội dung nào sau đây </w:t>
      </w:r>
      <w:r w:rsidRPr="00D10C04">
        <w:rPr>
          <w:rFonts w:eastAsia="Times New Roman" w:cs="Times New Roman"/>
          <w:b/>
          <w:szCs w:val="24"/>
        </w:rPr>
        <w:t xml:space="preserve">không </w:t>
      </w:r>
      <w:r w:rsidRPr="00D10C04">
        <w:rPr>
          <w:rFonts w:eastAsia="Times New Roman" w:cs="Times New Roman"/>
          <w:szCs w:val="24"/>
        </w:rPr>
        <w:t>phản ánh đúng ý nghĩa của công cuộc cải cách mở cửa ở Trung Quốc từ năm 1978 đến nay?</w:t>
      </w:r>
    </w:p>
    <w:p w14:paraId="4BE3653B" w14:textId="3A16703E"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Times New Roman" w:cs="Times New Roman"/>
          <w:szCs w:val="24"/>
        </w:rPr>
        <w:t>Chứng tỏ sức sống của chủ nghĩa xã hội.</w:t>
      </w:r>
      <w:r w:rsidR="00F5062F">
        <w:rPr>
          <w:szCs w:val="24"/>
        </w:rPr>
        <w:tab/>
      </w:r>
      <w:r w:rsidRPr="00D10C04">
        <w:rPr>
          <w:rStyle w:val="YoungMixChar"/>
          <w:b/>
          <w:szCs w:val="24"/>
        </w:rPr>
        <w:t xml:space="preserve">B. </w:t>
      </w:r>
      <w:r w:rsidRPr="00D10C04">
        <w:rPr>
          <w:rFonts w:eastAsia="Times New Roman" w:cs="Times New Roman"/>
          <w:szCs w:val="24"/>
        </w:rPr>
        <w:t>Củng cố tiềm lực cho hệ thống xã hội chủ nghĩa.</w:t>
      </w:r>
    </w:p>
    <w:p w14:paraId="7C7F476B" w14:textId="00980038"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Times New Roman" w:cs="Times New Roman"/>
          <w:szCs w:val="24"/>
        </w:rPr>
        <w:t>Nâng cao vị thế quốc tế của Trung Quốc.</w:t>
      </w:r>
      <w:r w:rsidR="00F5062F">
        <w:rPr>
          <w:szCs w:val="24"/>
        </w:rPr>
        <w:tab/>
      </w:r>
      <w:r w:rsidRPr="00D10C04">
        <w:rPr>
          <w:rStyle w:val="YoungMixChar"/>
          <w:b/>
          <w:szCs w:val="24"/>
        </w:rPr>
        <w:t xml:space="preserve">D. </w:t>
      </w:r>
      <w:r w:rsidRPr="00D10C04">
        <w:rPr>
          <w:rFonts w:eastAsia="Times New Roman" w:cs="Times New Roman"/>
          <w:szCs w:val="24"/>
        </w:rPr>
        <w:t xml:space="preserve">Để lại </w:t>
      </w:r>
      <w:r w:rsidR="00F5062F">
        <w:rPr>
          <w:rFonts w:eastAsia="Times New Roman" w:cs="Times New Roman"/>
          <w:szCs w:val="24"/>
        </w:rPr>
        <w:t xml:space="preserve">bài học </w:t>
      </w:r>
      <w:r w:rsidRPr="00D10C04">
        <w:rPr>
          <w:rFonts w:eastAsia="Times New Roman" w:cs="Times New Roman"/>
          <w:szCs w:val="24"/>
        </w:rPr>
        <w:t>kinh nghiệm cho các nước khác.</w:t>
      </w:r>
    </w:p>
    <w:p w14:paraId="39E3C47D" w14:textId="77777777" w:rsidR="00347496" w:rsidRPr="00D10C04" w:rsidRDefault="00347496" w:rsidP="00D10C04">
      <w:pPr>
        <w:spacing w:line="240" w:lineRule="auto"/>
        <w:jc w:val="both"/>
        <w:rPr>
          <w:rFonts w:eastAsia="Calibri" w:cs="Times New Roman"/>
          <w:kern w:val="0"/>
          <w:szCs w:val="24"/>
          <w14:ligatures w14:val="none"/>
        </w:rPr>
      </w:pPr>
      <w:r w:rsidRPr="00D10C04">
        <w:rPr>
          <w:b/>
          <w:szCs w:val="24"/>
        </w:rPr>
        <w:t xml:space="preserve">Câu 7. </w:t>
      </w:r>
      <w:r w:rsidRPr="00D10C04">
        <w:rPr>
          <w:rFonts w:eastAsia="Calibri" w:cs="Times New Roman"/>
          <w:kern w:val="0"/>
          <w:szCs w:val="24"/>
          <w14:ligatures w14:val="none"/>
        </w:rPr>
        <w:t>Hình thức phát triển của cách mạng miền Nam trong cuộc kháng chiến chống Mĩ, cứu nước (1954-1975) là</w:t>
      </w:r>
    </w:p>
    <w:p w14:paraId="71F5C98C"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Calibri" w:cs="Times New Roman"/>
          <w:kern w:val="0"/>
          <w:szCs w:val="24"/>
          <w14:ligatures w14:val="none"/>
        </w:rPr>
        <w:t>kết hợp khởi nghĩa từng phần và chiến tranh du kích cục bộ đến tổng khởi nghĩa.</w:t>
      </w:r>
    </w:p>
    <w:p w14:paraId="7D41ED67"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Calibri" w:cs="Times New Roman"/>
          <w:kern w:val="0"/>
          <w:szCs w:val="24"/>
          <w14:ligatures w14:val="none"/>
        </w:rPr>
        <w:t>từ đấu tranh chính trị phát triển lên khởi nghĩa từng phần rồi chiến tranh cách mạng.</w:t>
      </w:r>
    </w:p>
    <w:p w14:paraId="653D77D6"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Calibri" w:cs="Times New Roman"/>
          <w:kern w:val="0"/>
          <w:szCs w:val="24"/>
          <w14:ligatures w14:val="none"/>
        </w:rPr>
        <w:t>từ đấu tranh chính trị của quần chúng nhân dân đến nổi dậy của lực lượng vũ trang.</w:t>
      </w:r>
    </w:p>
    <w:p w14:paraId="022B2A7B"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Calibri" w:cs="Times New Roman"/>
          <w:kern w:val="0"/>
          <w:szCs w:val="24"/>
          <w14:ligatures w14:val="none"/>
        </w:rPr>
        <w:t>chủ động tiến công bao vây địch rồi tiến hành phản công và tiến công chiến lược.</w:t>
      </w:r>
    </w:p>
    <w:p w14:paraId="4D096D13" w14:textId="77777777" w:rsidR="00347496" w:rsidRPr="00D10C04" w:rsidRDefault="00347496" w:rsidP="00D10C04">
      <w:pPr>
        <w:spacing w:line="240" w:lineRule="auto"/>
        <w:jc w:val="both"/>
        <w:rPr>
          <w:rFonts w:eastAsia="Calibri" w:cs="Times New Roman"/>
          <w:kern w:val="0"/>
          <w:szCs w:val="24"/>
          <w14:ligatures w14:val="none"/>
        </w:rPr>
      </w:pPr>
      <w:r w:rsidRPr="00D10C04">
        <w:rPr>
          <w:b/>
          <w:szCs w:val="24"/>
        </w:rPr>
        <w:t xml:space="preserve">Câu 8. </w:t>
      </w:r>
      <w:r w:rsidRPr="00D10C04">
        <w:rPr>
          <w:rFonts w:eastAsia="Calibri" w:cs="Times New Roman"/>
          <w:kern w:val="0"/>
          <w:szCs w:val="24"/>
          <w14:ligatures w14:val="none"/>
        </w:rPr>
        <w:t>Nội dung nào sau đây phản ánh đúng tính chất dân chủ của cuộc kháng chiến chống thực dân Pháp (1945 - 1954) ở Việt Nam?</w:t>
      </w:r>
    </w:p>
    <w:p w14:paraId="7DAA5B2D"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Calibri" w:cs="Times New Roman"/>
          <w:kern w:val="0"/>
          <w:szCs w:val="24"/>
          <w14:ligatures w14:val="none"/>
        </w:rPr>
        <w:t>Hoàn thành việc xóa bỏ các giai cấp bóc lột trong kháng chiến.</w:t>
      </w:r>
    </w:p>
    <w:p w14:paraId="0B78C610"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Calibri" w:cs="Times New Roman"/>
          <w:kern w:val="0"/>
          <w:szCs w:val="24"/>
          <w14:ligatures w14:val="none"/>
        </w:rPr>
        <w:t>Hoàn thành mục tiêu “người cày có ruộng” trong kháng chiến.</w:t>
      </w:r>
    </w:p>
    <w:p w14:paraId="3352F8E7"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Calibri" w:cs="Times New Roman"/>
          <w:kern w:val="0"/>
          <w:szCs w:val="24"/>
          <w14:ligatures w14:val="none"/>
        </w:rPr>
        <w:t>Tiến hành cuộc kháng chiến kết hợp với xây dựng chế độ mới.</w:t>
      </w:r>
    </w:p>
    <w:p w14:paraId="11238C63"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Calibri" w:cs="Times New Roman"/>
          <w:kern w:val="0"/>
          <w:szCs w:val="24"/>
          <w14:ligatures w14:val="none"/>
        </w:rPr>
        <w:t>Quyết định đưa Đảng Cộng sản Việt Nam ra hoạt động công khai.</w:t>
      </w:r>
    </w:p>
    <w:p w14:paraId="1BCD7CF8" w14:textId="77777777" w:rsidR="00347496" w:rsidRPr="00D10C04" w:rsidRDefault="00347496" w:rsidP="00D10C04">
      <w:pPr>
        <w:spacing w:line="240" w:lineRule="auto"/>
        <w:jc w:val="both"/>
        <w:rPr>
          <w:rFonts w:eastAsia="Calibri" w:cs="Times New Roman"/>
          <w:kern w:val="0"/>
          <w:szCs w:val="24"/>
          <w14:ligatures w14:val="none"/>
        </w:rPr>
      </w:pPr>
      <w:r w:rsidRPr="00D10C04">
        <w:rPr>
          <w:b/>
          <w:szCs w:val="24"/>
        </w:rPr>
        <w:lastRenderedPageBreak/>
        <w:t xml:space="preserve">Câu 9. </w:t>
      </w:r>
      <w:r w:rsidRPr="00D10C04">
        <w:rPr>
          <w:rFonts w:eastAsia="Calibri" w:cs="Times New Roman"/>
          <w:kern w:val="0"/>
          <w:szCs w:val="24"/>
          <w14:ligatures w14:val="none"/>
        </w:rPr>
        <w:t>Sự ra đời của khối NATO (1949) và tổ chức Vácsava (1955) đã</w:t>
      </w:r>
    </w:p>
    <w:p w14:paraId="3540091E"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Calibri" w:cs="Times New Roman"/>
          <w:kern w:val="0"/>
          <w:szCs w:val="24"/>
          <w14:ligatures w14:val="none"/>
        </w:rPr>
        <w:t>mở rộng quy mô của cuộc Chiến tranh lạnh.</w:t>
      </w:r>
    </w:p>
    <w:p w14:paraId="74AA8143"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Calibri" w:cs="Times New Roman"/>
          <w:kern w:val="0"/>
          <w:szCs w:val="24"/>
          <w14:ligatures w14:val="none"/>
        </w:rPr>
        <w:t>châm ngòi cho cuộc Chiến tranh lạnh bùng nổ.</w:t>
      </w:r>
    </w:p>
    <w:p w14:paraId="4C2DDE7A"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Calibri" w:cs="Times New Roman"/>
          <w:kern w:val="0"/>
          <w:szCs w:val="24"/>
          <w14:ligatures w14:val="none"/>
        </w:rPr>
        <w:t>chính thức phá vỡ quan hệ đồng minh Xô - Mĩ.</w:t>
      </w:r>
    </w:p>
    <w:p w14:paraId="16BCC0F8"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Calibri" w:cs="Times New Roman"/>
          <w:kern w:val="0"/>
          <w:szCs w:val="24"/>
          <w14:ligatures w14:val="none"/>
        </w:rPr>
        <w:t>làm xói mòn, rạn nứt trật tự hai cực I-an-ta.</w:t>
      </w:r>
    </w:p>
    <w:p w14:paraId="6243AAFB" w14:textId="1EC67C74" w:rsidR="00347496" w:rsidRPr="00D10C04" w:rsidRDefault="00347496" w:rsidP="00D10C04">
      <w:pPr>
        <w:spacing w:line="240" w:lineRule="auto"/>
        <w:jc w:val="both"/>
        <w:rPr>
          <w:rFonts w:eastAsia="Calibri" w:cs="Times New Roman"/>
          <w:kern w:val="0"/>
          <w:szCs w:val="24"/>
          <w14:ligatures w14:val="none"/>
        </w:rPr>
      </w:pPr>
      <w:r w:rsidRPr="00D10C04">
        <w:rPr>
          <w:b/>
          <w:szCs w:val="24"/>
        </w:rPr>
        <w:t xml:space="preserve">Câu 10. </w:t>
      </w:r>
      <w:r w:rsidRPr="00D10C04">
        <w:rPr>
          <w:rFonts w:eastAsia="Calibri" w:cs="Times New Roman"/>
          <w:kern w:val="0"/>
          <w:szCs w:val="24"/>
          <w14:ligatures w14:val="none"/>
        </w:rPr>
        <w:t xml:space="preserve">Từ </w:t>
      </w:r>
      <w:r w:rsidR="00E01E3A">
        <w:rPr>
          <w:rFonts w:eastAsia="Calibri" w:cs="Times New Roman"/>
          <w:kern w:val="0"/>
          <w:szCs w:val="24"/>
          <w14:ligatures w14:val="none"/>
        </w:rPr>
        <w:t>c</w:t>
      </w:r>
      <w:r w:rsidRPr="00D10C04">
        <w:rPr>
          <w:rFonts w:eastAsia="Calibri" w:cs="Times New Roman"/>
          <w:kern w:val="0"/>
          <w:szCs w:val="24"/>
          <w14:ligatures w14:val="none"/>
        </w:rPr>
        <w:t xml:space="preserve">uộc </w:t>
      </w:r>
      <w:r w:rsidR="00E01E3A">
        <w:rPr>
          <w:rFonts w:eastAsia="Calibri" w:cs="Times New Roman"/>
          <w:kern w:val="0"/>
          <w:szCs w:val="24"/>
          <w14:ligatures w14:val="none"/>
        </w:rPr>
        <w:t>C</w:t>
      </w:r>
      <w:r w:rsidRPr="00D10C04">
        <w:rPr>
          <w:rFonts w:eastAsia="Calibri" w:cs="Times New Roman"/>
          <w:kern w:val="0"/>
          <w:szCs w:val="24"/>
          <w14:ligatures w14:val="none"/>
        </w:rPr>
        <w:t>ách mạng tháng Tám năm 1945, bài học kinh nghiệm nào đã được Đảng ta vận dụng trong kháng chiến chống Pháp và chống Mỹ</w:t>
      </w:r>
      <w:r w:rsidR="005A5EB2">
        <w:rPr>
          <w:rFonts w:eastAsia="Calibri" w:cs="Times New Roman"/>
          <w:kern w:val="0"/>
          <w:szCs w:val="24"/>
          <w14:ligatures w14:val="none"/>
        </w:rPr>
        <w:t>,</w:t>
      </w:r>
      <w:r w:rsidRPr="00D10C04">
        <w:rPr>
          <w:rFonts w:eastAsia="Calibri" w:cs="Times New Roman"/>
          <w:kern w:val="0"/>
          <w:szCs w:val="24"/>
          <w14:ligatures w14:val="none"/>
        </w:rPr>
        <w:t xml:space="preserve"> cứu nước (1945 - 1975)?</w:t>
      </w:r>
    </w:p>
    <w:p w14:paraId="5903448F"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Calibri" w:cs="Times New Roman"/>
          <w:kern w:val="0"/>
          <w:szCs w:val="24"/>
          <w14:ligatures w14:val="none"/>
        </w:rPr>
        <w:t>Sử dụng bạo lực chính trị của quần chúng để kết thúc chiến tranh.</w:t>
      </w:r>
    </w:p>
    <w:p w14:paraId="6D6A18EF"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Calibri" w:cs="Times New Roman"/>
          <w:kern w:val="0"/>
          <w:szCs w:val="24"/>
          <w14:ligatures w14:val="none"/>
        </w:rPr>
        <w:t>Tập trung vào thực hiện một nhiệm vụ chiến lược chủ yếu.</w:t>
      </w:r>
    </w:p>
    <w:p w14:paraId="1A4B73C0"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Calibri" w:cs="Times New Roman"/>
          <w:kern w:val="0"/>
          <w:szCs w:val="24"/>
          <w14:ligatures w14:val="none"/>
        </w:rPr>
        <w:t>Tranh thủ sự ủng hộ, giúp đỡ của lực lượng cách mạng thế giới.</w:t>
      </w:r>
    </w:p>
    <w:p w14:paraId="5BA44804"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Calibri" w:cs="Times New Roman"/>
          <w:kern w:val="0"/>
          <w:szCs w:val="24"/>
          <w14:ligatures w14:val="none"/>
        </w:rPr>
        <w:t>Coi trọng nội lực và tranh thủ điều kiện khách quan thuận lợi.</w:t>
      </w:r>
    </w:p>
    <w:p w14:paraId="486BB54B" w14:textId="4C936538" w:rsidR="00347496" w:rsidRPr="00D10C04" w:rsidRDefault="00347496" w:rsidP="00D10C04">
      <w:pPr>
        <w:spacing w:line="240" w:lineRule="auto"/>
        <w:jc w:val="both"/>
        <w:rPr>
          <w:rFonts w:eastAsia="Times New Roman" w:cs="Times New Roman"/>
          <w:szCs w:val="24"/>
        </w:rPr>
      </w:pPr>
      <w:r w:rsidRPr="00D10C04">
        <w:rPr>
          <w:b/>
          <w:szCs w:val="24"/>
        </w:rPr>
        <w:t xml:space="preserve">Câu 11. </w:t>
      </w:r>
      <w:r w:rsidRPr="00D10C04">
        <w:rPr>
          <w:rFonts w:eastAsia="Times New Roman" w:cs="Times New Roman"/>
          <w:szCs w:val="24"/>
        </w:rPr>
        <w:t>Trong quá trình vận động thành lập Đảng</w:t>
      </w:r>
      <w:r w:rsidR="004C3EF6">
        <w:rPr>
          <w:rFonts w:eastAsia="Times New Roman" w:cs="Times New Roman"/>
          <w:szCs w:val="24"/>
        </w:rPr>
        <w:t xml:space="preserve"> Cộng sản Việt Nam</w:t>
      </w:r>
      <w:r w:rsidRPr="00D10C04">
        <w:rPr>
          <w:rFonts w:eastAsia="Times New Roman" w:cs="Times New Roman"/>
          <w:szCs w:val="24"/>
        </w:rPr>
        <w:t>, Nguyễn Ái Quốc</w:t>
      </w:r>
      <w:r w:rsidR="004C3EF6">
        <w:rPr>
          <w:rFonts w:eastAsia="Times New Roman" w:cs="Times New Roman"/>
          <w:szCs w:val="24"/>
        </w:rPr>
        <w:t xml:space="preserve"> đã</w:t>
      </w:r>
      <w:r w:rsidRPr="00D10C04">
        <w:rPr>
          <w:rFonts w:eastAsia="Times New Roman" w:cs="Times New Roman"/>
          <w:szCs w:val="24"/>
        </w:rPr>
        <w:t xml:space="preserve"> có sự sáng tạo trong việc xác định</w:t>
      </w:r>
    </w:p>
    <w:p w14:paraId="6716D10A"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Times New Roman" w:cs="Times New Roman"/>
          <w:szCs w:val="24"/>
        </w:rPr>
        <w:t>những yếu tố cấu thành chính đảng vô sản ở thuộc địa.</w:t>
      </w:r>
    </w:p>
    <w:p w14:paraId="715E61D1"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Times New Roman" w:cs="Times New Roman"/>
          <w:szCs w:val="24"/>
        </w:rPr>
        <w:t>vai trò lãnh đạo của giai cấp công nhân và nông dân.</w:t>
      </w:r>
    </w:p>
    <w:p w14:paraId="4CDB926D"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Times New Roman" w:cs="Times New Roman"/>
          <w:szCs w:val="24"/>
        </w:rPr>
        <w:t>vai trò lãnh đạo của Đảng Cộng sản với cách mạng.</w:t>
      </w:r>
    </w:p>
    <w:p w14:paraId="1E8D310C"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Times New Roman" w:cs="Times New Roman"/>
          <w:szCs w:val="24"/>
        </w:rPr>
        <w:t>mối quan hệ giữa cách mạng Việt Nam với thế giới.</w:t>
      </w:r>
    </w:p>
    <w:p w14:paraId="299F5DD8" w14:textId="77777777" w:rsidR="00347496" w:rsidRPr="00D10C04" w:rsidRDefault="00347496" w:rsidP="00D10C04">
      <w:pPr>
        <w:spacing w:line="240" w:lineRule="auto"/>
        <w:jc w:val="both"/>
        <w:rPr>
          <w:rFonts w:eastAsia="Times New Roman" w:cs="Times New Roman"/>
          <w:szCs w:val="24"/>
        </w:rPr>
      </w:pPr>
      <w:r w:rsidRPr="00D10C04">
        <w:rPr>
          <w:b/>
          <w:szCs w:val="24"/>
        </w:rPr>
        <w:t xml:space="preserve">Câu 12. </w:t>
      </w:r>
      <w:r w:rsidRPr="00D10C04">
        <w:rPr>
          <w:rFonts w:eastAsia="Times New Roman" w:cs="Times New Roman"/>
          <w:szCs w:val="24"/>
        </w:rPr>
        <w:t>Năm 2006, Bộ Chính trị Ban Chấp hành Trung ương Đảng Cộng sản Việt Nam phát động cuộc vận động nào sau đây?</w:t>
      </w:r>
    </w:p>
    <w:p w14:paraId="61E0020E" w14:textId="6BC5C8E8"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00E01E3A" w:rsidRPr="00D10C04">
        <w:rPr>
          <w:rFonts w:eastAsia="Times New Roman" w:cs="Times New Roman"/>
          <w:szCs w:val="24"/>
        </w:rPr>
        <w:t>“Học tập và làm theo tấm gương đạo đức Hồ Chí Minh”.</w:t>
      </w:r>
    </w:p>
    <w:p w14:paraId="69BBC413"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Times New Roman" w:cs="Times New Roman"/>
          <w:szCs w:val="24"/>
        </w:rPr>
        <w:t>“Học tập và làm theo tư tưởng, đạo đức, phong cách Hồ Chí Minh”.</w:t>
      </w:r>
    </w:p>
    <w:p w14:paraId="635E09CE"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Times New Roman" w:cs="Times New Roman"/>
          <w:szCs w:val="24"/>
        </w:rPr>
        <w:t>“Cả nước chung tay vì người nghèo - không một ai bị bỏ lại phía sau”.</w:t>
      </w:r>
    </w:p>
    <w:p w14:paraId="6C55D072" w14:textId="77777777" w:rsidR="00E01E3A" w:rsidRDefault="00347496" w:rsidP="00E01E3A">
      <w:pPr>
        <w:tabs>
          <w:tab w:val="left" w:pos="283"/>
        </w:tabs>
        <w:spacing w:line="240" w:lineRule="auto"/>
        <w:jc w:val="both"/>
        <w:rPr>
          <w:rFonts w:eastAsia="Times New Roman" w:cs="Times New Roman"/>
          <w:szCs w:val="24"/>
        </w:rPr>
      </w:pPr>
      <w:r w:rsidRPr="00D10C04">
        <w:rPr>
          <w:rStyle w:val="YoungMixChar"/>
          <w:b/>
          <w:szCs w:val="24"/>
        </w:rPr>
        <w:tab/>
        <w:t xml:space="preserve">D. </w:t>
      </w:r>
      <w:r w:rsidR="00E01E3A" w:rsidRPr="00D10C04">
        <w:rPr>
          <w:rFonts w:eastAsia="Times New Roman" w:cs="Times New Roman"/>
          <w:szCs w:val="24"/>
        </w:rPr>
        <w:t>“Mỗi thầy, cô giáo là một tấm gương đạo đức, tự học và sáng tạo”.</w:t>
      </w:r>
      <w:r w:rsidR="00E01E3A">
        <w:rPr>
          <w:rFonts w:eastAsia="Times New Roman" w:cs="Times New Roman"/>
          <w:szCs w:val="24"/>
        </w:rPr>
        <w:t xml:space="preserve"> </w:t>
      </w:r>
    </w:p>
    <w:p w14:paraId="246492E3" w14:textId="1DB9649E" w:rsidR="00347496" w:rsidRPr="00D10C04" w:rsidRDefault="00347496" w:rsidP="00E01E3A">
      <w:pPr>
        <w:tabs>
          <w:tab w:val="left" w:pos="283"/>
        </w:tabs>
        <w:spacing w:line="240" w:lineRule="auto"/>
        <w:jc w:val="both"/>
        <w:rPr>
          <w:rFonts w:eastAsia="Times New Roman" w:cs="Times New Roman"/>
          <w:szCs w:val="24"/>
        </w:rPr>
      </w:pPr>
      <w:r w:rsidRPr="00D10C04">
        <w:rPr>
          <w:b/>
          <w:szCs w:val="24"/>
        </w:rPr>
        <w:t xml:space="preserve">Câu 13. </w:t>
      </w:r>
      <w:r w:rsidRPr="00D10C04">
        <w:rPr>
          <w:rFonts w:eastAsia="Times New Roman" w:cs="Times New Roman"/>
          <w:szCs w:val="24"/>
        </w:rPr>
        <w:t xml:space="preserve">Nội dung nào sau đây </w:t>
      </w:r>
      <w:r w:rsidRPr="00D10C04">
        <w:rPr>
          <w:rFonts w:eastAsia="Times New Roman" w:cs="Times New Roman"/>
          <w:b/>
          <w:szCs w:val="24"/>
        </w:rPr>
        <w:t>không phải</w:t>
      </w:r>
      <w:r w:rsidRPr="00D10C04">
        <w:rPr>
          <w:rFonts w:eastAsia="Times New Roman" w:cs="Times New Roman"/>
          <w:szCs w:val="24"/>
        </w:rPr>
        <w:t xml:space="preserve"> ý nghĩa của sự kiện Đảng Cộng sản Việt Nam ra đời (1930)?</w:t>
      </w:r>
    </w:p>
    <w:p w14:paraId="4163CC35"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Times New Roman" w:cs="Times New Roman"/>
          <w:szCs w:val="24"/>
        </w:rPr>
        <w:t>Cách mạng Việt Nam trở thành bộ phận khăng khít của cách mạng thế giới.</w:t>
      </w:r>
    </w:p>
    <w:p w14:paraId="2C9DDA82"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Times New Roman" w:cs="Times New Roman"/>
          <w:szCs w:val="24"/>
        </w:rPr>
        <w:t>Là nhân tố quyết định hàng đầu, đảm bảo mọi thắng lợi của cách mạng Việt Nam.</w:t>
      </w:r>
    </w:p>
    <w:p w14:paraId="3ED46B1E"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Times New Roman" w:cs="Times New Roman"/>
          <w:szCs w:val="24"/>
        </w:rPr>
        <w:t>Là kết quả cuộc đấu tranh dân tộc và giai cấp căng thẳng của nhân dân Việt Nam.</w:t>
      </w:r>
    </w:p>
    <w:p w14:paraId="761E3915"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Times New Roman" w:cs="Times New Roman"/>
          <w:szCs w:val="24"/>
        </w:rPr>
        <w:t>Hình thành khối liên minh công - nông trong thực tiễn cách mạng Việt Nam.</w:t>
      </w:r>
    </w:p>
    <w:p w14:paraId="0080DD02" w14:textId="77777777" w:rsidR="00347496" w:rsidRPr="00D10C04" w:rsidRDefault="00347496" w:rsidP="00D10C04">
      <w:pPr>
        <w:widowControl w:val="0"/>
        <w:autoSpaceDE w:val="0"/>
        <w:autoSpaceDN w:val="0"/>
        <w:spacing w:line="240" w:lineRule="auto"/>
        <w:jc w:val="both"/>
        <w:outlineLvl w:val="0"/>
        <w:rPr>
          <w:rFonts w:eastAsia="Times New Roman" w:cs="Times New Roman"/>
          <w:kern w:val="0"/>
          <w:szCs w:val="24"/>
          <w14:ligatures w14:val="none"/>
        </w:rPr>
      </w:pPr>
      <w:r w:rsidRPr="00D10C04">
        <w:rPr>
          <w:b/>
          <w:szCs w:val="24"/>
        </w:rPr>
        <w:t xml:space="preserve">Câu 14. </w:t>
      </w:r>
      <w:r w:rsidRPr="00D10C04">
        <w:rPr>
          <w:rFonts w:eastAsia="Times New Roman" w:cs="Times New Roman"/>
          <w:kern w:val="0"/>
          <w:szCs w:val="24"/>
          <w14:ligatures w14:val="none"/>
        </w:rPr>
        <w:t>Các cuộc chiến tranh cách mạng Việt Nam (1945 –1975) đã kế thừa bài học xuyên suốt lịch sử chống ngoại xâm nào của dân tộc?</w:t>
      </w:r>
    </w:p>
    <w:p w14:paraId="6AAB4B4C" w14:textId="77777777" w:rsidR="00D65326" w:rsidRPr="00D10C04" w:rsidRDefault="00000000" w:rsidP="00D10C04">
      <w:pPr>
        <w:tabs>
          <w:tab w:val="left" w:pos="283"/>
        </w:tabs>
        <w:spacing w:line="240" w:lineRule="auto"/>
        <w:jc w:val="both"/>
        <w:rPr>
          <w:szCs w:val="24"/>
        </w:rPr>
      </w:pPr>
      <w:r w:rsidRPr="00D10C04">
        <w:rPr>
          <w:rStyle w:val="YoungMixChar"/>
          <w:b/>
          <w:szCs w:val="24"/>
        </w:rPr>
        <w:tab/>
        <w:t xml:space="preserve">A. </w:t>
      </w:r>
      <w:r w:rsidRPr="00D10C04">
        <w:rPr>
          <w:rFonts w:eastAsia="Times New Roman" w:cs="Times New Roman"/>
          <w:kern w:val="0"/>
          <w:szCs w:val="24"/>
          <w14:ligatures w14:val="none"/>
        </w:rPr>
        <w:t>Đẩy mạnh đàm phán ngoại giao để sớm chấm dứt chiến tranh, tránh tổn thất lớn.</w:t>
      </w:r>
    </w:p>
    <w:p w14:paraId="48749DF1" w14:textId="4B4268F4" w:rsidR="00D65326" w:rsidRPr="00D10C04" w:rsidRDefault="00000000" w:rsidP="00D10C04">
      <w:pPr>
        <w:tabs>
          <w:tab w:val="left" w:pos="283"/>
        </w:tabs>
        <w:spacing w:line="240" w:lineRule="auto"/>
        <w:jc w:val="both"/>
        <w:rPr>
          <w:szCs w:val="24"/>
        </w:rPr>
      </w:pPr>
      <w:r w:rsidRPr="00D10C04">
        <w:rPr>
          <w:rStyle w:val="YoungMixChar"/>
          <w:b/>
          <w:szCs w:val="24"/>
        </w:rPr>
        <w:tab/>
        <w:t>B.</w:t>
      </w:r>
      <w:r w:rsidR="00647C04">
        <w:rPr>
          <w:rStyle w:val="YoungMixChar"/>
          <w:b/>
          <w:szCs w:val="24"/>
        </w:rPr>
        <w:t xml:space="preserve"> </w:t>
      </w:r>
      <w:r w:rsidR="00647C04" w:rsidRPr="00D10C04">
        <w:rPr>
          <w:rFonts w:eastAsia="Times New Roman" w:cs="Times New Roman"/>
          <w:kern w:val="0"/>
          <w:szCs w:val="24"/>
          <w14:ligatures w14:val="none"/>
        </w:rPr>
        <w:t>Chủ động huy động toàn dân đứng lên kháng chiến bảo vệ Tổ quốc ngay từ đầu</w:t>
      </w:r>
      <w:r w:rsidRPr="00D10C04">
        <w:rPr>
          <w:rFonts w:eastAsia="Times New Roman" w:cs="Times New Roman"/>
          <w:b/>
          <w:bCs/>
          <w:i/>
          <w:iCs/>
          <w:kern w:val="0"/>
          <w:szCs w:val="24"/>
          <w14:ligatures w14:val="none"/>
        </w:rPr>
        <w:t>.</w:t>
      </w:r>
    </w:p>
    <w:p w14:paraId="3CDC0B1B" w14:textId="3F157424"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00647C04" w:rsidRPr="00D10C04">
        <w:rPr>
          <w:rFonts w:eastAsia="Times New Roman" w:cs="Times New Roman"/>
          <w:kern w:val="0"/>
          <w:szCs w:val="24"/>
          <w14:ligatures w14:val="none"/>
        </w:rPr>
        <w:t>Không ngừng</w:t>
      </w:r>
      <w:r w:rsidR="00647C04" w:rsidRPr="00D10C04">
        <w:rPr>
          <w:rFonts w:cs="Times New Roman"/>
          <w:szCs w:val="24"/>
        </w:rPr>
        <w:t xml:space="preserve"> xây dựng, mở rộng căn cứ địa và nâng cao tiềm lực để đối phó với kẻ thù</w:t>
      </w:r>
      <w:r w:rsidRPr="00D10C04">
        <w:rPr>
          <w:rFonts w:eastAsia="Times New Roman" w:cs="Times New Roman"/>
          <w:kern w:val="0"/>
          <w:szCs w:val="24"/>
          <w14:ligatures w14:val="none"/>
        </w:rPr>
        <w:t>.</w:t>
      </w:r>
    </w:p>
    <w:p w14:paraId="60A2DB81" w14:textId="77777777" w:rsidR="00D65326" w:rsidRPr="00D10C04" w:rsidRDefault="00000000" w:rsidP="00D10C04">
      <w:pPr>
        <w:tabs>
          <w:tab w:val="left" w:pos="283"/>
        </w:tabs>
        <w:spacing w:line="240" w:lineRule="auto"/>
        <w:jc w:val="both"/>
        <w:rPr>
          <w:szCs w:val="24"/>
        </w:rPr>
      </w:pPr>
      <w:r w:rsidRPr="00D10C04">
        <w:rPr>
          <w:rStyle w:val="YoungMixChar"/>
          <w:b/>
          <w:szCs w:val="24"/>
        </w:rPr>
        <w:tab/>
        <w:t xml:space="preserve">D. </w:t>
      </w:r>
      <w:r w:rsidRPr="00D10C04">
        <w:rPr>
          <w:rFonts w:eastAsia="Times New Roman" w:cs="Times New Roman"/>
          <w:kern w:val="0"/>
          <w:szCs w:val="24"/>
          <w14:ligatures w14:val="none"/>
        </w:rPr>
        <w:t>Xây dựng thế trận toàn dân đánh giặc, kết hợp khởi nghĩa từng phần với tổng khởi nghĩa.</w:t>
      </w:r>
    </w:p>
    <w:p w14:paraId="62CBD5C1" w14:textId="77777777" w:rsidR="00347496" w:rsidRPr="00D10C04" w:rsidRDefault="00347496" w:rsidP="00D10C04">
      <w:pPr>
        <w:spacing w:line="240" w:lineRule="auto"/>
        <w:jc w:val="both"/>
        <w:rPr>
          <w:rFonts w:eastAsia="Times New Roman" w:cs="Times New Roman"/>
          <w:szCs w:val="24"/>
        </w:rPr>
      </w:pPr>
      <w:r w:rsidRPr="00D10C04">
        <w:rPr>
          <w:b/>
          <w:szCs w:val="24"/>
        </w:rPr>
        <w:t xml:space="preserve">Câu 15. </w:t>
      </w:r>
      <w:r w:rsidRPr="00D10C04">
        <w:rPr>
          <w:rFonts w:eastAsia="Times New Roman" w:cs="Times New Roman"/>
          <w:szCs w:val="24"/>
        </w:rPr>
        <w:t>Quá trình mở rộng thành viên của tổ chức ASEAN được đẩy mạnh trong những năm 90 của thế kỉ XX do tác động của yếu tố nào sau đây?</w:t>
      </w:r>
    </w:p>
    <w:p w14:paraId="40D42A8D"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Times New Roman" w:cs="Times New Roman"/>
          <w:szCs w:val="24"/>
        </w:rPr>
        <w:t>Các nước trong khu vực đã giải quyết được mọi vấn đề nội bộ.</w:t>
      </w:r>
    </w:p>
    <w:p w14:paraId="26712A1B"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Times New Roman" w:cs="Times New Roman"/>
          <w:szCs w:val="24"/>
        </w:rPr>
        <w:t>Đông Nam Á đã trở thành một cực trong trật tự thế giới đa cực.</w:t>
      </w:r>
    </w:p>
    <w:p w14:paraId="5E692134"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Times New Roman" w:cs="Times New Roman"/>
          <w:szCs w:val="24"/>
        </w:rPr>
        <w:t>Trật tự hai cực Ianta bước đầu bị xói mòn và từng bước tan rã.</w:t>
      </w:r>
    </w:p>
    <w:p w14:paraId="022BA81A"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Times New Roman" w:cs="Times New Roman"/>
          <w:szCs w:val="24"/>
        </w:rPr>
        <w:t>Xu thế chung của thế giới là hoà bình, hợp tác, cùng phát triển.</w:t>
      </w:r>
    </w:p>
    <w:p w14:paraId="5FDCA99C" w14:textId="569D99B3" w:rsidR="00347496" w:rsidRPr="00D10C04" w:rsidRDefault="00347496" w:rsidP="00D10C04">
      <w:pPr>
        <w:spacing w:line="240" w:lineRule="auto"/>
        <w:jc w:val="both"/>
        <w:rPr>
          <w:rFonts w:eastAsia="Calibri" w:cs="Times New Roman"/>
          <w:kern w:val="0"/>
          <w:szCs w:val="24"/>
          <w14:ligatures w14:val="none"/>
        </w:rPr>
      </w:pPr>
      <w:r w:rsidRPr="00D10C04">
        <w:rPr>
          <w:b/>
          <w:szCs w:val="24"/>
        </w:rPr>
        <w:t xml:space="preserve">Câu 16. </w:t>
      </w:r>
      <w:r w:rsidRPr="00D10C04">
        <w:rPr>
          <w:rFonts w:eastAsia="Calibri" w:cs="Times New Roman"/>
          <w:kern w:val="0"/>
          <w:szCs w:val="24"/>
          <w14:ligatures w14:val="none"/>
        </w:rPr>
        <w:t>Nội dung nào sau đây là điểm tương đồng trong hoạt động ngoại giao của Việt Nam giai đoạn kháng chiến chống thực dân Pháp (1945 - 1954) và kháng chiến chống đ</w:t>
      </w:r>
      <w:r w:rsidR="00E01E3A">
        <w:rPr>
          <w:rFonts w:eastAsia="Calibri" w:cs="Times New Roman"/>
          <w:kern w:val="0"/>
          <w:szCs w:val="24"/>
          <w14:ligatures w14:val="none"/>
        </w:rPr>
        <w:t>ế</w:t>
      </w:r>
      <w:r w:rsidRPr="00D10C04">
        <w:rPr>
          <w:rFonts w:eastAsia="Calibri" w:cs="Times New Roman"/>
          <w:kern w:val="0"/>
          <w:szCs w:val="24"/>
          <w14:ligatures w14:val="none"/>
        </w:rPr>
        <w:t xml:space="preserve"> quốc Mỹ (1954 - 1975)?</w:t>
      </w:r>
    </w:p>
    <w:p w14:paraId="2F63C068"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Calibri" w:cs="Times New Roman"/>
          <w:kern w:val="0"/>
          <w:szCs w:val="24"/>
          <w14:ligatures w14:val="none"/>
        </w:rPr>
        <w:t>Tăng cường mối quan hệ đoàn kết giữa ba nước Đông Dương.</w:t>
      </w:r>
    </w:p>
    <w:p w14:paraId="20D9347E"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Calibri" w:cs="Times New Roman"/>
          <w:kern w:val="0"/>
          <w:szCs w:val="24"/>
          <w14:ligatures w14:val="none"/>
        </w:rPr>
        <w:t>Thiết lập, mở rộng quan hệ hợp tác với các nước ASEAN.</w:t>
      </w:r>
    </w:p>
    <w:p w14:paraId="47BF9007"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Calibri" w:cs="Times New Roman"/>
          <w:kern w:val="0"/>
          <w:szCs w:val="24"/>
          <w14:ligatures w14:val="none"/>
        </w:rPr>
        <w:t>Thực hiện “vừa đánh, vừa đàm” trong suốt cuộc kháng chiến.</w:t>
      </w:r>
    </w:p>
    <w:p w14:paraId="1B05369C"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Calibri" w:cs="Times New Roman"/>
          <w:kern w:val="0"/>
          <w:szCs w:val="24"/>
          <w14:ligatures w14:val="none"/>
        </w:rPr>
        <w:t>Mặt trận ngoại giao hình thành từ đầu cuộc kháng chiến.</w:t>
      </w:r>
    </w:p>
    <w:p w14:paraId="320CBEE3" w14:textId="77777777" w:rsidR="00347496" w:rsidRPr="00D10C04" w:rsidRDefault="00347496" w:rsidP="00D10C04">
      <w:pPr>
        <w:spacing w:line="240" w:lineRule="auto"/>
        <w:jc w:val="both"/>
        <w:rPr>
          <w:rFonts w:eastAsia="Arial" w:cs="Times New Roman"/>
          <w:szCs w:val="24"/>
        </w:rPr>
      </w:pPr>
      <w:r w:rsidRPr="00D10C04">
        <w:rPr>
          <w:b/>
          <w:szCs w:val="24"/>
        </w:rPr>
        <w:t xml:space="preserve">Câu 17. </w:t>
      </w:r>
      <w:r w:rsidRPr="00D10C04">
        <w:rPr>
          <w:rFonts w:eastAsia="Arial" w:cs="Times New Roman"/>
          <w:szCs w:val="24"/>
          <w:lang w:val="vi-VN"/>
        </w:rPr>
        <w:t>Hội nghị Cấp cao ASEAN lần thứ 37 tại Hà Nội (2020) đã nhất trí thông qua việc xây dựng văn kiện nào</w:t>
      </w:r>
      <w:r w:rsidRPr="00D10C04">
        <w:rPr>
          <w:rFonts w:eastAsia="Arial" w:cs="Times New Roman"/>
          <w:szCs w:val="24"/>
        </w:rPr>
        <w:t xml:space="preserve"> sau đây</w:t>
      </w:r>
      <w:r w:rsidRPr="00D10C04">
        <w:rPr>
          <w:rFonts w:eastAsia="Arial" w:cs="Times New Roman"/>
          <w:szCs w:val="24"/>
          <w:lang w:val="vi-VN"/>
        </w:rPr>
        <w:t>?</w:t>
      </w:r>
    </w:p>
    <w:p w14:paraId="646ECC1F" w14:textId="7BAB3CC3"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Times New Roman" w:cs="Times New Roman"/>
          <w:szCs w:val="24"/>
          <w:shd w:val="clear" w:color="auto" w:fill="FFFFFF"/>
          <w:lang w:val="vi-VN"/>
        </w:rPr>
        <w:t>Hiệp định khu vực mậu dịch tự do (AFTA</w:t>
      </w:r>
      <w:r w:rsidRPr="00D10C04">
        <w:rPr>
          <w:rFonts w:eastAsia="Times New Roman" w:cs="Times New Roman"/>
          <w:szCs w:val="24"/>
          <w:shd w:val="clear" w:color="auto" w:fill="FFFFFF"/>
        </w:rPr>
        <w:t>).</w:t>
      </w:r>
      <w:bookmarkStart w:id="0" w:name="_Hlk215089366"/>
      <w:r w:rsidR="00F5062F">
        <w:rPr>
          <w:szCs w:val="24"/>
        </w:rPr>
        <w:tab/>
      </w:r>
      <w:r w:rsidR="00F5062F">
        <w:rPr>
          <w:szCs w:val="24"/>
        </w:rPr>
        <w:tab/>
      </w:r>
      <w:r w:rsidR="00F5062F">
        <w:rPr>
          <w:szCs w:val="24"/>
        </w:rPr>
        <w:tab/>
      </w:r>
      <w:r w:rsidRPr="00D10C04">
        <w:rPr>
          <w:rStyle w:val="YoungMixChar"/>
          <w:b/>
          <w:szCs w:val="24"/>
        </w:rPr>
        <w:t xml:space="preserve">B. </w:t>
      </w:r>
      <w:r w:rsidRPr="00D10C04">
        <w:rPr>
          <w:rFonts w:eastAsia="Arial" w:cs="Times New Roman"/>
          <w:szCs w:val="24"/>
          <w:lang w:val="vi-VN"/>
        </w:rPr>
        <w:t>Tầm nhìn Cộng đồng ASEAN 2025</w:t>
      </w:r>
      <w:r w:rsidRPr="00D10C04">
        <w:rPr>
          <w:rFonts w:eastAsia="Times New Roman" w:cs="Times New Roman"/>
          <w:szCs w:val="24"/>
          <w:shd w:val="clear" w:color="auto" w:fill="FFFFFF"/>
          <w:lang w:val="vi-VN"/>
        </w:rPr>
        <w:t>.</w:t>
      </w:r>
    </w:p>
    <w:p w14:paraId="66EE0E73" w14:textId="6D750C9A"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Arial" w:cs="Times New Roman"/>
          <w:szCs w:val="24"/>
          <w:lang w:val="vi-VN"/>
        </w:rPr>
        <w:t>Tầm nhìn Cộng đồng ASEAN sau năm 2025</w:t>
      </w:r>
      <w:bookmarkEnd w:id="0"/>
      <w:r w:rsidRPr="00D10C04">
        <w:rPr>
          <w:rFonts w:eastAsia="Arial" w:cs="Times New Roman"/>
          <w:szCs w:val="24"/>
          <w:lang w:val="vi-VN"/>
        </w:rPr>
        <w:t>.</w:t>
      </w:r>
      <w:r w:rsidR="00F5062F">
        <w:rPr>
          <w:szCs w:val="24"/>
        </w:rPr>
        <w:tab/>
      </w:r>
      <w:r w:rsidR="00F5062F">
        <w:rPr>
          <w:szCs w:val="24"/>
        </w:rPr>
        <w:tab/>
      </w:r>
      <w:r w:rsidR="00F5062F">
        <w:rPr>
          <w:szCs w:val="24"/>
        </w:rPr>
        <w:tab/>
      </w:r>
      <w:r w:rsidRPr="00D10C04">
        <w:rPr>
          <w:rStyle w:val="YoungMixChar"/>
          <w:b/>
          <w:szCs w:val="24"/>
        </w:rPr>
        <w:t xml:space="preserve">D. </w:t>
      </w:r>
      <w:r w:rsidRPr="00D10C04">
        <w:rPr>
          <w:rFonts w:eastAsia="Times New Roman" w:cs="Times New Roman"/>
          <w:szCs w:val="24"/>
          <w:shd w:val="clear" w:color="auto" w:fill="FFFFFF"/>
          <w:lang w:val="vi-VN"/>
        </w:rPr>
        <w:t>Tầm nhìn ASEAN 2020.</w:t>
      </w:r>
    </w:p>
    <w:p w14:paraId="55AD3847" w14:textId="77777777" w:rsidR="00347496" w:rsidRPr="00D10C04" w:rsidRDefault="00347496" w:rsidP="00D10C04">
      <w:pPr>
        <w:spacing w:line="240" w:lineRule="auto"/>
        <w:jc w:val="both"/>
        <w:rPr>
          <w:rFonts w:eastAsia="Times New Roman" w:cs="Times New Roman"/>
          <w:szCs w:val="24"/>
        </w:rPr>
      </w:pPr>
      <w:r w:rsidRPr="00D10C04">
        <w:rPr>
          <w:b/>
          <w:szCs w:val="24"/>
        </w:rPr>
        <w:t xml:space="preserve">Câu 18. </w:t>
      </w:r>
      <w:r w:rsidRPr="00D10C04">
        <w:rPr>
          <w:rFonts w:eastAsia="Times New Roman" w:cs="Times New Roman"/>
          <w:szCs w:val="24"/>
        </w:rPr>
        <w:t>Từ Hội nghị Giơ-ne-vơ 1954 về Đông Dương, bài học kinh nghiệm nào đã được Việt Nam áp dụng trong quá trình đàm phán tại Hội nghị Pari (1968-1973)?</w:t>
      </w:r>
    </w:p>
    <w:p w14:paraId="7154E836"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Times New Roman" w:cs="Times New Roman"/>
          <w:szCs w:val="24"/>
        </w:rPr>
        <w:t>Thực hiện đường lối đối ngoại mang tính độc lập, tự chủ.</w:t>
      </w:r>
    </w:p>
    <w:p w14:paraId="615D5973" w14:textId="77777777" w:rsidR="00347496" w:rsidRPr="00D10C04" w:rsidRDefault="00347496" w:rsidP="00D10C04">
      <w:pPr>
        <w:tabs>
          <w:tab w:val="left" w:pos="283"/>
        </w:tabs>
        <w:spacing w:line="240" w:lineRule="auto"/>
        <w:jc w:val="both"/>
        <w:rPr>
          <w:szCs w:val="24"/>
        </w:rPr>
      </w:pPr>
      <w:r w:rsidRPr="00D10C04">
        <w:rPr>
          <w:rStyle w:val="YoungMixChar"/>
          <w:b/>
          <w:szCs w:val="24"/>
        </w:rPr>
        <w:lastRenderedPageBreak/>
        <w:tab/>
        <w:t xml:space="preserve">B. </w:t>
      </w:r>
      <w:r w:rsidRPr="00D10C04">
        <w:rPr>
          <w:rFonts w:eastAsia="Times New Roman" w:cs="Times New Roman"/>
          <w:szCs w:val="24"/>
        </w:rPr>
        <w:t>Thiết lập sự đồng thuận giữa các nước xã hội chủ nghĩa.</w:t>
      </w:r>
    </w:p>
    <w:p w14:paraId="553D781A"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Times New Roman" w:cs="Times New Roman"/>
          <w:szCs w:val="24"/>
        </w:rPr>
        <w:t>Tranh thủ được sự đối đầu căng thẳng giữa Mỹ và Liên Xô.</w:t>
      </w:r>
    </w:p>
    <w:p w14:paraId="323569CB"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Times New Roman" w:cs="Times New Roman"/>
          <w:szCs w:val="24"/>
        </w:rPr>
        <w:t>Phụ thuộc hoàn toàn vào Trung Quốc để có thể đàm phán.</w:t>
      </w:r>
    </w:p>
    <w:p w14:paraId="46285D3F" w14:textId="77777777" w:rsidR="00347496" w:rsidRPr="00D10C04" w:rsidRDefault="00347496" w:rsidP="00D10C04">
      <w:pPr>
        <w:spacing w:line="240" w:lineRule="auto"/>
        <w:jc w:val="both"/>
        <w:rPr>
          <w:rFonts w:eastAsia="Aptos" w:cs="Times New Roman"/>
          <w:bCs/>
          <w:kern w:val="0"/>
          <w:szCs w:val="24"/>
          <w14:ligatures w14:val="none"/>
        </w:rPr>
      </w:pPr>
      <w:r w:rsidRPr="00D10C04">
        <w:rPr>
          <w:b/>
          <w:szCs w:val="24"/>
        </w:rPr>
        <w:t xml:space="preserve">Câu 19. </w:t>
      </w:r>
      <w:r w:rsidRPr="00D10C04">
        <w:rPr>
          <w:rFonts w:eastAsia="Aptos" w:cs="Times New Roman"/>
          <w:bCs/>
          <w:kern w:val="0"/>
          <w:szCs w:val="24"/>
          <w14:ligatures w14:val="none"/>
        </w:rPr>
        <w:t>Trong quá trình tiến hành các hoạt động đối ngoại giai đoạn từ 1975 đến 1985, Việt Nam đã tham gia</w:t>
      </w:r>
    </w:p>
    <w:p w14:paraId="09355A1D" w14:textId="7A9BFD02" w:rsidR="00D65326" w:rsidRPr="00D10C04" w:rsidRDefault="00000000" w:rsidP="00D10C04">
      <w:pPr>
        <w:tabs>
          <w:tab w:val="left" w:pos="283"/>
        </w:tabs>
        <w:spacing w:line="240" w:lineRule="auto"/>
        <w:jc w:val="both"/>
        <w:rPr>
          <w:szCs w:val="24"/>
        </w:rPr>
      </w:pPr>
      <w:r w:rsidRPr="00D10C04">
        <w:rPr>
          <w:rStyle w:val="YoungMixChar"/>
          <w:b/>
          <w:szCs w:val="24"/>
        </w:rPr>
        <w:tab/>
        <w:t xml:space="preserve">A. </w:t>
      </w:r>
      <w:r w:rsidRPr="00D10C04">
        <w:rPr>
          <w:rFonts w:eastAsia="Aptos" w:cs="Times New Roman"/>
          <w:bCs/>
          <w:kern w:val="0"/>
          <w:szCs w:val="24"/>
          <w14:ligatures w14:val="none"/>
        </w:rPr>
        <w:t>Phong trào không liên kết.</w:t>
      </w:r>
      <w:r w:rsidR="00F5062F">
        <w:rPr>
          <w:szCs w:val="24"/>
        </w:rPr>
        <w:tab/>
      </w:r>
      <w:r w:rsidR="00F5062F">
        <w:rPr>
          <w:szCs w:val="24"/>
        </w:rPr>
        <w:tab/>
      </w:r>
      <w:r w:rsidR="00F5062F">
        <w:rPr>
          <w:szCs w:val="24"/>
        </w:rPr>
        <w:tab/>
      </w:r>
      <w:r w:rsidR="00F5062F">
        <w:rPr>
          <w:szCs w:val="24"/>
        </w:rPr>
        <w:tab/>
      </w:r>
      <w:r w:rsidRPr="00D10C04">
        <w:rPr>
          <w:rStyle w:val="YoungMixChar"/>
          <w:b/>
          <w:szCs w:val="24"/>
        </w:rPr>
        <w:t xml:space="preserve">B. </w:t>
      </w:r>
      <w:r w:rsidRPr="00D10C04">
        <w:rPr>
          <w:rFonts w:eastAsia="Aptos" w:cs="Times New Roman"/>
          <w:bCs/>
          <w:kern w:val="0"/>
          <w:szCs w:val="24"/>
          <w14:ligatures w14:val="none"/>
        </w:rPr>
        <w:t>Khu vực mậu dịch Tự do ASEAN (AFTA).</w:t>
      </w:r>
    </w:p>
    <w:p w14:paraId="3C1FED7A" w14:textId="24E3EA1C" w:rsidR="00D65326" w:rsidRPr="00D10C04" w:rsidRDefault="00000000" w:rsidP="00D10C04">
      <w:pPr>
        <w:tabs>
          <w:tab w:val="left" w:pos="283"/>
        </w:tabs>
        <w:spacing w:line="240" w:lineRule="auto"/>
        <w:jc w:val="both"/>
        <w:rPr>
          <w:szCs w:val="24"/>
        </w:rPr>
      </w:pPr>
      <w:r w:rsidRPr="00D10C04">
        <w:rPr>
          <w:rStyle w:val="YoungMixChar"/>
          <w:b/>
          <w:szCs w:val="24"/>
        </w:rPr>
        <w:tab/>
        <w:t xml:space="preserve">C. </w:t>
      </w:r>
      <w:r w:rsidRPr="00D10C04">
        <w:rPr>
          <w:rFonts w:eastAsia="Aptos" w:cs="Times New Roman"/>
          <w:bCs/>
          <w:kern w:val="0"/>
          <w:szCs w:val="24"/>
          <w14:ligatures w14:val="none"/>
        </w:rPr>
        <w:t>Tổ chức thương mại thế giới.</w:t>
      </w:r>
      <w:r w:rsidR="00F5062F">
        <w:rPr>
          <w:szCs w:val="24"/>
        </w:rPr>
        <w:tab/>
      </w:r>
      <w:r w:rsidR="00F5062F">
        <w:rPr>
          <w:szCs w:val="24"/>
        </w:rPr>
        <w:tab/>
      </w:r>
      <w:r w:rsidR="00F5062F">
        <w:rPr>
          <w:szCs w:val="24"/>
        </w:rPr>
        <w:tab/>
      </w:r>
      <w:r w:rsidR="00F5062F">
        <w:rPr>
          <w:szCs w:val="24"/>
        </w:rPr>
        <w:tab/>
      </w:r>
      <w:r w:rsidRPr="00D10C04">
        <w:rPr>
          <w:rStyle w:val="YoungMixChar"/>
          <w:b/>
          <w:szCs w:val="24"/>
        </w:rPr>
        <w:t xml:space="preserve">D. </w:t>
      </w:r>
      <w:r w:rsidRPr="00D10C04">
        <w:rPr>
          <w:rFonts w:eastAsia="Aptos" w:cs="Times New Roman"/>
          <w:bCs/>
          <w:kern w:val="0"/>
          <w:szCs w:val="24"/>
          <w14:ligatures w14:val="none"/>
        </w:rPr>
        <w:t>Diễn đàn khu vực ASEAN (ARF).</w:t>
      </w:r>
    </w:p>
    <w:p w14:paraId="2FE64487" w14:textId="6CB31279" w:rsidR="00347496" w:rsidRPr="00D10C04" w:rsidRDefault="00347496" w:rsidP="00D10C04">
      <w:pPr>
        <w:spacing w:line="240" w:lineRule="auto"/>
        <w:jc w:val="both"/>
        <w:rPr>
          <w:rFonts w:eastAsia="Calibri" w:cs="Times New Roman"/>
          <w:kern w:val="0"/>
          <w:szCs w:val="24"/>
          <w14:ligatures w14:val="none"/>
        </w:rPr>
      </w:pPr>
      <w:r w:rsidRPr="00D10C04">
        <w:rPr>
          <w:b/>
          <w:szCs w:val="24"/>
        </w:rPr>
        <w:t xml:space="preserve">Câu 20. </w:t>
      </w:r>
      <w:r w:rsidR="008F3E22">
        <w:rPr>
          <w:rFonts w:eastAsia="Calibri" w:cs="Times New Roman"/>
          <w:kern w:val="0"/>
          <w:szCs w:val="24"/>
          <w14:ligatures w14:val="none"/>
        </w:rPr>
        <w:t>C</w:t>
      </w:r>
      <w:r w:rsidRPr="00D10C04">
        <w:rPr>
          <w:rFonts w:eastAsia="Calibri" w:cs="Times New Roman"/>
          <w:kern w:val="0"/>
          <w:szCs w:val="24"/>
          <w14:ligatures w14:val="none"/>
        </w:rPr>
        <w:t>hiến dịch Biên giới thu - đông năm 1950 có điểm khác biệt nào so với chiến dịch Việt Bắc thu - đông năm 1947?</w:t>
      </w:r>
    </w:p>
    <w:p w14:paraId="2FDFB567" w14:textId="77777777" w:rsidR="00D65326" w:rsidRPr="00D10C04" w:rsidRDefault="00000000" w:rsidP="00D10C04">
      <w:pPr>
        <w:tabs>
          <w:tab w:val="left" w:pos="283"/>
          <w:tab w:val="left" w:pos="5528"/>
        </w:tabs>
        <w:spacing w:line="240" w:lineRule="auto"/>
        <w:jc w:val="both"/>
        <w:rPr>
          <w:szCs w:val="24"/>
        </w:rPr>
      </w:pPr>
      <w:r w:rsidRPr="00D10C04">
        <w:rPr>
          <w:rStyle w:val="YoungMixChar"/>
          <w:b/>
          <w:szCs w:val="24"/>
        </w:rPr>
        <w:tab/>
        <w:t xml:space="preserve">A. </w:t>
      </w:r>
      <w:r w:rsidRPr="00D10C04">
        <w:rPr>
          <w:rFonts w:eastAsia="Calibri" w:cs="Times New Roman"/>
          <w:kern w:val="0"/>
          <w:szCs w:val="24"/>
          <w14:ligatures w14:val="none"/>
        </w:rPr>
        <w:t>Lực lượng tham gia chủ yếu.</w:t>
      </w:r>
      <w:r w:rsidRPr="00D10C04">
        <w:rPr>
          <w:rStyle w:val="YoungMixChar"/>
          <w:b/>
          <w:szCs w:val="24"/>
        </w:rPr>
        <w:tab/>
        <w:t xml:space="preserve">B. </w:t>
      </w:r>
      <w:r w:rsidRPr="00D10C04">
        <w:rPr>
          <w:rFonts w:eastAsia="Calibri" w:cs="Times New Roman"/>
          <w:kern w:val="0"/>
          <w:szCs w:val="24"/>
          <w14:ligatures w14:val="none"/>
        </w:rPr>
        <w:t>Lực lượng chỉ đạo chiến dịch.</w:t>
      </w:r>
    </w:p>
    <w:p w14:paraId="343EF966" w14:textId="77777777" w:rsidR="00D65326" w:rsidRPr="00D10C04" w:rsidRDefault="00000000" w:rsidP="00D10C04">
      <w:pPr>
        <w:tabs>
          <w:tab w:val="left" w:pos="283"/>
          <w:tab w:val="left" w:pos="5528"/>
        </w:tabs>
        <w:spacing w:line="240" w:lineRule="auto"/>
        <w:jc w:val="both"/>
        <w:rPr>
          <w:szCs w:val="24"/>
        </w:rPr>
      </w:pPr>
      <w:r w:rsidRPr="00D10C04">
        <w:rPr>
          <w:rStyle w:val="YoungMixChar"/>
          <w:b/>
          <w:szCs w:val="24"/>
        </w:rPr>
        <w:tab/>
        <w:t xml:space="preserve">C. </w:t>
      </w:r>
      <w:r w:rsidRPr="00D10C04">
        <w:rPr>
          <w:rFonts w:eastAsia="Calibri" w:cs="Times New Roman"/>
          <w:kern w:val="0"/>
          <w:szCs w:val="24"/>
          <w14:ligatures w14:val="none"/>
        </w:rPr>
        <w:t>Bối cảnh quốc tế mở chiến dịch.</w:t>
      </w:r>
      <w:r w:rsidRPr="00D10C04">
        <w:rPr>
          <w:rStyle w:val="YoungMixChar"/>
          <w:b/>
          <w:szCs w:val="24"/>
        </w:rPr>
        <w:tab/>
        <w:t xml:space="preserve">D. </w:t>
      </w:r>
      <w:r w:rsidRPr="00D10C04">
        <w:rPr>
          <w:rFonts w:eastAsia="Calibri" w:cs="Times New Roman"/>
          <w:kern w:val="0"/>
          <w:szCs w:val="24"/>
          <w14:ligatures w14:val="none"/>
        </w:rPr>
        <w:t>Tinh thần quyết tâm của dân tộc.</w:t>
      </w:r>
    </w:p>
    <w:p w14:paraId="6EF294BF" w14:textId="77777777" w:rsidR="00347496" w:rsidRPr="00D10C04" w:rsidRDefault="00347496" w:rsidP="00D10C04">
      <w:pPr>
        <w:spacing w:line="240" w:lineRule="auto"/>
        <w:jc w:val="both"/>
        <w:rPr>
          <w:rFonts w:eastAsia="Calibri" w:cs="Times New Roman"/>
          <w:kern w:val="0"/>
          <w:szCs w:val="24"/>
          <w14:ligatures w14:val="none"/>
        </w:rPr>
      </w:pPr>
      <w:r w:rsidRPr="00D10C04">
        <w:rPr>
          <w:b/>
          <w:szCs w:val="24"/>
        </w:rPr>
        <w:t xml:space="preserve">Câu 21. </w:t>
      </w:r>
      <w:r w:rsidRPr="00D10C04">
        <w:rPr>
          <w:rFonts w:eastAsia="Calibri" w:cs="Times New Roman"/>
          <w:kern w:val="0"/>
          <w:szCs w:val="24"/>
          <w14:ligatures w14:val="none"/>
        </w:rPr>
        <w:t>Nội dung nào sau đây phản ánh đúng điểm giống nhau của tổ chức Liên hợp quốc và Hiệp hội các quốc gia Đông Nam Á (ASEAN)?</w:t>
      </w:r>
    </w:p>
    <w:p w14:paraId="6B41434B"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Calibri" w:cs="Times New Roman"/>
          <w:kern w:val="0"/>
          <w:szCs w:val="24"/>
          <w14:ligatures w14:val="none"/>
        </w:rPr>
        <w:t>Là sản phẩm của cuộc cách mạng khoa học - kĩ thuật.</w:t>
      </w:r>
    </w:p>
    <w:p w14:paraId="41BF8144"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Calibri" w:cs="Times New Roman"/>
          <w:kern w:val="0"/>
          <w:szCs w:val="24"/>
          <w14:ligatures w14:val="none"/>
        </w:rPr>
        <w:t>Là biểu hiện rõ nét của xu hướng liên kết khu vực.</w:t>
      </w:r>
    </w:p>
    <w:p w14:paraId="6ACEF2A1"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Calibri" w:cs="Times New Roman"/>
          <w:kern w:val="0"/>
          <w:szCs w:val="24"/>
          <w14:ligatures w14:val="none"/>
        </w:rPr>
        <w:t>Kết nạp thành viên không phân biệt thể chế chính trị.</w:t>
      </w:r>
    </w:p>
    <w:p w14:paraId="203EFE08"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Calibri" w:cs="Times New Roman"/>
          <w:kern w:val="0"/>
          <w:szCs w:val="24"/>
          <w14:ligatures w14:val="none"/>
        </w:rPr>
        <w:t>Có nguyên tắc điều phối, tham vấn và đồng thuận.</w:t>
      </w:r>
    </w:p>
    <w:p w14:paraId="2BA42FFB" w14:textId="77777777" w:rsidR="00347496" w:rsidRPr="00D10C04" w:rsidRDefault="00347496" w:rsidP="00D10C04">
      <w:pPr>
        <w:spacing w:line="240" w:lineRule="auto"/>
        <w:jc w:val="both"/>
        <w:rPr>
          <w:rFonts w:eastAsia="SimSun" w:cs="Times New Roman"/>
          <w:kern w:val="0"/>
          <w:szCs w:val="24"/>
          <w:lang w:eastAsia="zh-CN"/>
          <w14:ligatures w14:val="none"/>
        </w:rPr>
      </w:pPr>
      <w:r w:rsidRPr="00D10C04">
        <w:rPr>
          <w:b/>
          <w:szCs w:val="24"/>
        </w:rPr>
        <w:t xml:space="preserve">Câu 22. </w:t>
      </w:r>
      <w:r w:rsidRPr="00D10C04">
        <w:rPr>
          <w:rFonts w:eastAsia="SimSun" w:cs="Times New Roman"/>
          <w:kern w:val="0"/>
          <w:szCs w:val="24"/>
          <w:lang w:eastAsia="zh-CN"/>
          <w14:ligatures w14:val="none"/>
        </w:rPr>
        <w:t xml:space="preserve">Nội dung nào sau đây phản ánh đúng ý nghĩa sự ra đời của văn kiện </w:t>
      </w:r>
      <w:r w:rsidRPr="00D10C04">
        <w:rPr>
          <w:rFonts w:eastAsia="SimSun" w:cs="Times New Roman"/>
          <w:i/>
          <w:iCs/>
          <w:kern w:val="0"/>
          <w:szCs w:val="24"/>
          <w:lang w:eastAsia="zh-CN"/>
          <w14:ligatures w14:val="none"/>
        </w:rPr>
        <w:t>Lộ trình xây dựng Cộng đồng ASEAN (2009-2015)?</w:t>
      </w:r>
    </w:p>
    <w:p w14:paraId="54D17711"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SimSun" w:cs="Times New Roman"/>
          <w:kern w:val="0"/>
          <w:szCs w:val="24"/>
          <w:lang w:eastAsia="zh-CN"/>
          <w14:ligatures w14:val="none"/>
        </w:rPr>
        <w:t>Lần đầu tiên xác định được nguyên tắc trong quan hệ giữa các nước.</w:t>
      </w:r>
    </w:p>
    <w:p w14:paraId="02D19A93"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SimSun" w:cs="Times New Roman"/>
          <w:kern w:val="0"/>
          <w:szCs w:val="24"/>
          <w:lang w:eastAsia="zh-CN"/>
          <w14:ligatures w14:val="none"/>
        </w:rPr>
        <w:t>Định hướng cho sự phát triển trong tương lai của tổ chức ASEAN.</w:t>
      </w:r>
    </w:p>
    <w:p w14:paraId="3E23B33F"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Arial" w:cs="Times New Roman"/>
          <w:bCs/>
          <w:szCs w:val="24"/>
          <w:lang w:eastAsia="zh-CN"/>
          <w14:ligatures w14:val="none"/>
        </w:rPr>
        <w:t>Góp</w:t>
      </w:r>
      <w:r w:rsidRPr="00D10C04">
        <w:rPr>
          <w:rFonts w:eastAsia="Arial" w:cs="Times New Roman"/>
          <w:szCs w:val="24"/>
          <w:lang w:eastAsia="zh-CN"/>
          <w14:ligatures w14:val="none"/>
        </w:rPr>
        <w:t xml:space="preserve"> phần đưa ASEAN trở thành trung tâm quyền lực lớn nhất thế giới</w:t>
      </w:r>
      <w:r w:rsidRPr="00D10C04">
        <w:rPr>
          <w:rFonts w:eastAsia="Arial" w:cs="Times New Roman"/>
          <w:szCs w:val="24"/>
          <w:lang w:val="vi-VN" w:eastAsia="zh-CN"/>
          <w14:ligatures w14:val="none"/>
        </w:rPr>
        <w:t>.</w:t>
      </w:r>
    </w:p>
    <w:p w14:paraId="7AA05A6B"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SimSun" w:cs="Times New Roman"/>
          <w:kern w:val="0"/>
          <w:szCs w:val="24"/>
          <w:lang w:eastAsia="zh-CN"/>
          <w14:ligatures w14:val="none"/>
        </w:rPr>
        <w:t>Hình thành khối liên minh quân sự phòng thủ chung của ASEAN.</w:t>
      </w:r>
    </w:p>
    <w:p w14:paraId="74B9A63E" w14:textId="77777777" w:rsidR="00347496" w:rsidRPr="00D10C04" w:rsidRDefault="00347496" w:rsidP="00D10C04">
      <w:pPr>
        <w:spacing w:line="240" w:lineRule="auto"/>
        <w:jc w:val="both"/>
        <w:rPr>
          <w:rFonts w:eastAsia="Times New Roman" w:cs="Times New Roman"/>
          <w:b/>
          <w:szCs w:val="24"/>
          <w:lang w:eastAsia="ja-JP"/>
        </w:rPr>
      </w:pPr>
      <w:r w:rsidRPr="00D10C04">
        <w:rPr>
          <w:b/>
          <w:szCs w:val="24"/>
        </w:rPr>
        <w:t xml:space="preserve">Câu 23. </w:t>
      </w:r>
      <w:r w:rsidRPr="00D10C04">
        <w:rPr>
          <w:rFonts w:eastAsia="Times New Roman" w:cs="Times New Roman"/>
          <w:szCs w:val="24"/>
          <w:lang w:eastAsia="ja-JP"/>
        </w:rPr>
        <w:t>Trong cuộc khởi nghĩa Lam Sơn (1418 - 1427), để tập hợp lực lượng, Lê Lợi đã tổ chức</w:t>
      </w:r>
    </w:p>
    <w:p w14:paraId="112B7D9B" w14:textId="77777777" w:rsidR="00D65326" w:rsidRPr="00D10C04" w:rsidRDefault="00000000" w:rsidP="00D10C04">
      <w:pPr>
        <w:tabs>
          <w:tab w:val="left" w:pos="283"/>
          <w:tab w:val="left" w:pos="5528"/>
        </w:tabs>
        <w:spacing w:line="240" w:lineRule="auto"/>
        <w:jc w:val="both"/>
        <w:rPr>
          <w:szCs w:val="24"/>
        </w:rPr>
      </w:pPr>
      <w:r w:rsidRPr="00D10C04">
        <w:rPr>
          <w:rStyle w:val="YoungMixChar"/>
          <w:b/>
          <w:szCs w:val="24"/>
        </w:rPr>
        <w:tab/>
        <w:t xml:space="preserve">A. </w:t>
      </w:r>
      <w:r w:rsidRPr="00D10C04">
        <w:rPr>
          <w:rFonts w:eastAsia="Times New Roman" w:cs="Times New Roman"/>
          <w:szCs w:val="24"/>
          <w:lang w:eastAsia="ja-JP"/>
        </w:rPr>
        <w:t>Hội nghị Diên Hồng.</w:t>
      </w:r>
      <w:r w:rsidRPr="00D10C04">
        <w:rPr>
          <w:rStyle w:val="YoungMixChar"/>
          <w:b/>
          <w:szCs w:val="24"/>
        </w:rPr>
        <w:tab/>
        <w:t xml:space="preserve">B. </w:t>
      </w:r>
      <w:r w:rsidRPr="00D10C04">
        <w:rPr>
          <w:rFonts w:eastAsia="Times New Roman" w:cs="Times New Roman"/>
          <w:szCs w:val="24"/>
          <w:lang w:eastAsia="ja-JP"/>
        </w:rPr>
        <w:t>Hội nghị Bình Than.</w:t>
      </w:r>
    </w:p>
    <w:p w14:paraId="4C7E5822" w14:textId="77777777" w:rsidR="00D65326" w:rsidRPr="00D10C04" w:rsidRDefault="00000000" w:rsidP="00D10C04">
      <w:pPr>
        <w:tabs>
          <w:tab w:val="left" w:pos="283"/>
          <w:tab w:val="left" w:pos="5528"/>
        </w:tabs>
        <w:spacing w:line="240" w:lineRule="auto"/>
        <w:jc w:val="both"/>
        <w:rPr>
          <w:szCs w:val="24"/>
        </w:rPr>
      </w:pPr>
      <w:r w:rsidRPr="00D10C04">
        <w:rPr>
          <w:rStyle w:val="YoungMixChar"/>
          <w:b/>
          <w:szCs w:val="24"/>
        </w:rPr>
        <w:tab/>
        <w:t xml:space="preserve">C. </w:t>
      </w:r>
      <w:r w:rsidRPr="00D10C04">
        <w:rPr>
          <w:rFonts w:eastAsia="Times New Roman" w:cs="Times New Roman"/>
          <w:szCs w:val="24"/>
          <w:lang w:eastAsia="ja-JP"/>
        </w:rPr>
        <w:t>Hội thề Lũng Nhai.</w:t>
      </w:r>
      <w:r w:rsidRPr="00D10C04">
        <w:rPr>
          <w:rStyle w:val="YoungMixChar"/>
          <w:b/>
          <w:szCs w:val="24"/>
        </w:rPr>
        <w:tab/>
        <w:t xml:space="preserve">D. </w:t>
      </w:r>
      <w:r w:rsidRPr="00D10C04">
        <w:rPr>
          <w:rFonts w:eastAsia="Times New Roman" w:cs="Times New Roman"/>
          <w:szCs w:val="24"/>
          <w:lang w:eastAsia="ja-JP"/>
        </w:rPr>
        <w:t>Hội thề Đông Quan.</w:t>
      </w:r>
    </w:p>
    <w:p w14:paraId="2607EC5E" w14:textId="77777777" w:rsidR="00347496" w:rsidRPr="00D10C04" w:rsidRDefault="00347496" w:rsidP="00D10C04">
      <w:pPr>
        <w:spacing w:line="240" w:lineRule="auto"/>
        <w:jc w:val="both"/>
        <w:rPr>
          <w:rFonts w:eastAsia="Calibri" w:cs="Times New Roman"/>
          <w:szCs w:val="24"/>
        </w:rPr>
      </w:pPr>
      <w:r w:rsidRPr="00D10C04">
        <w:rPr>
          <w:b/>
          <w:szCs w:val="24"/>
        </w:rPr>
        <w:t xml:space="preserve">Câu 24. </w:t>
      </w:r>
      <w:r w:rsidRPr="00D10C04">
        <w:rPr>
          <w:rFonts w:cs="Times New Roman"/>
          <w:szCs w:val="24"/>
        </w:rPr>
        <w:t>Sự kiện nào chấm dứt tình trạng tồn tại song song của hai chính quyền đại diện cho lợi ích các giai cấp khác nhau ở nước Nga năm 1917?</w:t>
      </w:r>
    </w:p>
    <w:p w14:paraId="190387BA" w14:textId="77777777" w:rsidR="00D65326" w:rsidRPr="00D10C04" w:rsidRDefault="00000000" w:rsidP="00D10C04">
      <w:pPr>
        <w:tabs>
          <w:tab w:val="left" w:pos="283"/>
          <w:tab w:val="left" w:pos="5528"/>
        </w:tabs>
        <w:spacing w:line="240" w:lineRule="auto"/>
        <w:jc w:val="both"/>
        <w:rPr>
          <w:szCs w:val="24"/>
        </w:rPr>
      </w:pPr>
      <w:r w:rsidRPr="00D10C04">
        <w:rPr>
          <w:rStyle w:val="YoungMixChar"/>
          <w:b/>
          <w:szCs w:val="24"/>
        </w:rPr>
        <w:tab/>
        <w:t xml:space="preserve">A. </w:t>
      </w:r>
      <w:r w:rsidRPr="00D10C04">
        <w:rPr>
          <w:rFonts w:eastAsia="Aptos" w:cs="Times New Roman"/>
          <w:szCs w:val="24"/>
        </w:rPr>
        <w:t>Cách mạng tháng Mười thành công.</w:t>
      </w:r>
      <w:r w:rsidRPr="00D10C04">
        <w:rPr>
          <w:rStyle w:val="YoungMixChar"/>
          <w:b/>
          <w:szCs w:val="24"/>
        </w:rPr>
        <w:tab/>
        <w:t xml:space="preserve">B. </w:t>
      </w:r>
      <w:r w:rsidRPr="00D10C04">
        <w:rPr>
          <w:rFonts w:eastAsia="Aptos" w:cs="Times New Roman"/>
          <w:szCs w:val="24"/>
        </w:rPr>
        <w:t>Chính phủ lâm thời được thành lập.</w:t>
      </w:r>
    </w:p>
    <w:p w14:paraId="377A992D" w14:textId="77777777" w:rsidR="00D65326" w:rsidRPr="00D10C04" w:rsidRDefault="00000000" w:rsidP="00D10C04">
      <w:pPr>
        <w:tabs>
          <w:tab w:val="left" w:pos="283"/>
          <w:tab w:val="left" w:pos="5528"/>
        </w:tabs>
        <w:spacing w:line="240" w:lineRule="auto"/>
        <w:jc w:val="both"/>
        <w:rPr>
          <w:szCs w:val="24"/>
        </w:rPr>
      </w:pPr>
      <w:r w:rsidRPr="00D10C04">
        <w:rPr>
          <w:rStyle w:val="YoungMixChar"/>
          <w:b/>
          <w:szCs w:val="24"/>
        </w:rPr>
        <w:tab/>
        <w:t xml:space="preserve">C. </w:t>
      </w:r>
      <w:r w:rsidRPr="00D10C04">
        <w:rPr>
          <w:rFonts w:eastAsia="Aptos" w:cs="Times New Roman"/>
          <w:szCs w:val="24"/>
        </w:rPr>
        <w:t>Sắc lệnh hòa bình được ban bố.</w:t>
      </w:r>
      <w:r w:rsidRPr="00D10C04">
        <w:rPr>
          <w:rStyle w:val="YoungMixChar"/>
          <w:b/>
          <w:szCs w:val="24"/>
        </w:rPr>
        <w:tab/>
        <w:t xml:space="preserve">D. </w:t>
      </w:r>
      <w:r w:rsidRPr="00D10C04">
        <w:rPr>
          <w:rFonts w:eastAsia="Aptos" w:cs="Times New Roman"/>
          <w:szCs w:val="24"/>
        </w:rPr>
        <w:t>Cách mạng tháng Hai thành công.</w:t>
      </w:r>
    </w:p>
    <w:p w14:paraId="75532C6F" w14:textId="75D967B7" w:rsidR="00347496" w:rsidRPr="00D10C04" w:rsidRDefault="00347496" w:rsidP="00D10C04">
      <w:pPr>
        <w:spacing w:line="240" w:lineRule="auto"/>
        <w:jc w:val="both"/>
        <w:rPr>
          <w:rFonts w:eastAsia="Calibri" w:cs="Times New Roman"/>
          <w:kern w:val="0"/>
          <w:szCs w:val="24"/>
          <w14:ligatures w14:val="none"/>
        </w:rPr>
      </w:pPr>
      <w:r w:rsidRPr="00D10C04">
        <w:rPr>
          <w:b/>
          <w:szCs w:val="24"/>
        </w:rPr>
        <w:t xml:space="preserve">Câu 25. </w:t>
      </w:r>
      <w:r w:rsidRPr="00D10C04">
        <w:rPr>
          <w:rFonts w:eastAsia="Calibri" w:cs="Times New Roman"/>
          <w:kern w:val="0"/>
          <w:szCs w:val="24"/>
          <w14:ligatures w14:val="none"/>
        </w:rPr>
        <w:t xml:space="preserve">Nội dung nào sau đây phản ánh điểm khác biệt giữa </w:t>
      </w:r>
      <w:r w:rsidR="00836192">
        <w:rPr>
          <w:rFonts w:eastAsia="Calibri" w:cs="Times New Roman"/>
          <w:kern w:val="0"/>
          <w:szCs w:val="24"/>
          <w14:ligatures w14:val="none"/>
        </w:rPr>
        <w:t>t</w:t>
      </w:r>
      <w:r w:rsidRPr="00D10C04">
        <w:rPr>
          <w:rFonts w:eastAsia="Calibri" w:cs="Times New Roman"/>
          <w:kern w:val="0"/>
          <w:szCs w:val="24"/>
          <w14:ligatures w14:val="none"/>
        </w:rPr>
        <w:t xml:space="preserve">rật tự thế giới sau Chiến tranh lạnh và </w:t>
      </w:r>
      <w:r w:rsidR="00836192">
        <w:rPr>
          <w:rFonts w:eastAsia="Calibri" w:cs="Times New Roman"/>
          <w:kern w:val="0"/>
          <w:szCs w:val="24"/>
          <w14:ligatures w14:val="none"/>
        </w:rPr>
        <w:t>t</w:t>
      </w:r>
      <w:r w:rsidRPr="00D10C04">
        <w:rPr>
          <w:rFonts w:eastAsia="Calibri" w:cs="Times New Roman"/>
          <w:kern w:val="0"/>
          <w:szCs w:val="24"/>
          <w14:ligatures w14:val="none"/>
        </w:rPr>
        <w:t>rật tự thế giới hai cực I-an-ta?</w:t>
      </w:r>
    </w:p>
    <w:p w14:paraId="12DC9D68"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Calibri" w:cs="Times New Roman"/>
          <w:kern w:val="0"/>
          <w:szCs w:val="24"/>
          <w14:ligatures w14:val="none"/>
        </w:rPr>
        <w:t>Các nước cùng tồn tại hoà bình, vừa đấu tranh vừa hợp tác.</w:t>
      </w:r>
    </w:p>
    <w:p w14:paraId="348F54A8"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Calibri" w:cs="Times New Roman"/>
          <w:kern w:val="0"/>
          <w:szCs w:val="24"/>
          <w14:ligatures w14:val="none"/>
        </w:rPr>
        <w:t>Bùng nổ các cuộc chiến tranh, xung đột sắc tộc, tôn giáo.</w:t>
      </w:r>
    </w:p>
    <w:p w14:paraId="79AF7B82"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Calibri" w:cs="Times New Roman"/>
          <w:kern w:val="0"/>
          <w:szCs w:val="24"/>
          <w14:ligatures w14:val="none"/>
        </w:rPr>
        <w:t>Diễn ra sự dịch chuyển sức mạnh sang các nền kinh tế mới nổi.</w:t>
      </w:r>
    </w:p>
    <w:p w14:paraId="5C221932"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Calibri" w:cs="Times New Roman"/>
          <w:kern w:val="0"/>
          <w:szCs w:val="24"/>
          <w14:ligatures w14:val="none"/>
        </w:rPr>
        <w:t>Các nước phát triển đóng vai trò trung tâm trong quan hệ quốc tế.</w:t>
      </w:r>
    </w:p>
    <w:p w14:paraId="232D6D74" w14:textId="77777777" w:rsidR="00347496" w:rsidRPr="00D10C04" w:rsidRDefault="00347496" w:rsidP="00D10C04">
      <w:pPr>
        <w:spacing w:line="240" w:lineRule="auto"/>
        <w:jc w:val="both"/>
        <w:rPr>
          <w:rFonts w:eastAsia="Times New Roman" w:cs="Times New Roman"/>
          <w:kern w:val="0"/>
          <w:szCs w:val="24"/>
          <w14:ligatures w14:val="none"/>
        </w:rPr>
      </w:pPr>
      <w:r w:rsidRPr="00D10C04">
        <w:rPr>
          <w:b/>
          <w:szCs w:val="24"/>
        </w:rPr>
        <w:t xml:space="preserve">Câu 26. </w:t>
      </w:r>
      <w:r w:rsidRPr="00D10C04">
        <w:rPr>
          <w:rFonts w:eastAsia="Times New Roman" w:cs="Times New Roman"/>
          <w:kern w:val="0"/>
          <w:szCs w:val="24"/>
          <w:lang w:val="vi-VN"/>
          <w14:ligatures w14:val="none"/>
        </w:rPr>
        <w:t xml:space="preserve">Nội dung nào sau đây </w:t>
      </w:r>
      <w:r w:rsidRPr="00D10C04">
        <w:rPr>
          <w:rFonts w:eastAsia="Times New Roman" w:cs="Times New Roman"/>
          <w:b/>
          <w:kern w:val="0"/>
          <w:szCs w:val="24"/>
          <w:lang w:val="vi-VN"/>
          <w14:ligatures w14:val="none"/>
        </w:rPr>
        <w:t>không</w:t>
      </w:r>
      <w:r w:rsidRPr="00D10C04">
        <w:rPr>
          <w:rFonts w:eastAsia="Times New Roman" w:cs="Times New Roman"/>
          <w:kern w:val="0"/>
          <w:szCs w:val="24"/>
          <w:lang w:val="vi-VN"/>
          <w14:ligatures w14:val="none"/>
        </w:rPr>
        <w:t xml:space="preserve"> phải là nguyên nhân dẫn tới thắng lợi của Cách mạng tháng Tám năm 1945 ở Việt Nam?</w:t>
      </w:r>
    </w:p>
    <w:p w14:paraId="20CCD043"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Times New Roman" w:cs="Times New Roman"/>
          <w:kern w:val="0"/>
          <w:szCs w:val="24"/>
          <w:lang w:val="vi-VN"/>
          <w14:ligatures w14:val="none"/>
        </w:rPr>
        <w:t>Sự lãnh đạo đúng đắn của Đảng Cộng sản Đông Dương.</w:t>
      </w:r>
    </w:p>
    <w:p w14:paraId="6C5E5B00"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Times New Roman" w:cs="Times New Roman"/>
          <w:kern w:val="0"/>
          <w:szCs w:val="24"/>
          <w:lang w:val="vi-VN"/>
          <w14:ligatures w14:val="none"/>
        </w:rPr>
        <w:t>Sự chi viện đầy đủ, kịp thời của hậu phương miền Bắc.</w:t>
      </w:r>
    </w:p>
    <w:p w14:paraId="7AD605D5"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Times New Roman" w:cs="Times New Roman"/>
          <w:kern w:val="0"/>
          <w:szCs w:val="24"/>
          <w:lang w:val="vi-VN"/>
          <w14:ligatures w14:val="none"/>
        </w:rPr>
        <w:t>Dân tộc Việt Nam có truyền thống yêu nước, đoàn kết.</w:t>
      </w:r>
    </w:p>
    <w:p w14:paraId="7FAABFE0"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Times New Roman" w:cs="Times New Roman"/>
          <w:kern w:val="0"/>
          <w:szCs w:val="24"/>
          <w14:ligatures w14:val="none"/>
        </w:rPr>
        <w:t>S</w:t>
      </w:r>
      <w:r w:rsidRPr="00D10C04">
        <w:rPr>
          <w:rFonts w:eastAsia="Times New Roman" w:cs="Times New Roman"/>
          <w:kern w:val="0"/>
          <w:szCs w:val="24"/>
          <w:lang w:val="vi-VN"/>
          <w14:ligatures w14:val="none"/>
        </w:rPr>
        <w:t>ự chuẩn bị chu đáo về lực lượng và căn cứ địa cách mạng.</w:t>
      </w:r>
    </w:p>
    <w:p w14:paraId="548FEC2F" w14:textId="77777777" w:rsidR="00347496" w:rsidRPr="00D10C04" w:rsidRDefault="00347496" w:rsidP="00D10C04">
      <w:pPr>
        <w:spacing w:line="240" w:lineRule="auto"/>
        <w:jc w:val="both"/>
        <w:rPr>
          <w:rFonts w:eastAsia="Calibri" w:cs="Times New Roman"/>
          <w:kern w:val="0"/>
          <w:szCs w:val="24"/>
          <w14:ligatures w14:val="none"/>
        </w:rPr>
      </w:pPr>
      <w:r w:rsidRPr="00D10C04">
        <w:rPr>
          <w:b/>
          <w:szCs w:val="24"/>
        </w:rPr>
        <w:t xml:space="preserve">Câu 27. </w:t>
      </w:r>
      <w:r w:rsidRPr="00D10C04">
        <w:rPr>
          <w:rFonts w:eastAsia="Calibri" w:cs="Times New Roman"/>
          <w:kern w:val="0"/>
          <w:szCs w:val="24"/>
          <w14:ligatures w14:val="none"/>
        </w:rPr>
        <w:t>Nội dung nào sau đây phản ánh đúng điểm mới trong hoạt động đối ngoại của Việt Nam trong những thập kỉ đầu của thế kỉ XXI?</w:t>
      </w:r>
    </w:p>
    <w:p w14:paraId="3064B200"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Calibri" w:cs="Times New Roman"/>
          <w:kern w:val="0"/>
          <w:szCs w:val="24"/>
          <w14:ligatures w14:val="none"/>
        </w:rPr>
        <w:t>Bình thường hóa quan hệ với các nước láng giềng.</w:t>
      </w:r>
    </w:p>
    <w:p w14:paraId="220D6532"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Calibri" w:cs="Times New Roman"/>
          <w:kern w:val="0"/>
          <w:szCs w:val="24"/>
          <w14:ligatures w14:val="none"/>
        </w:rPr>
        <w:t>Thiết lập quan hệ đối tác chiến lược với ASEAN.</w:t>
      </w:r>
    </w:p>
    <w:p w14:paraId="76EFF5AB"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Calibri" w:cs="Times New Roman"/>
          <w:kern w:val="0"/>
          <w:szCs w:val="24"/>
          <w14:ligatures w14:val="none"/>
        </w:rPr>
        <w:t>Mở rộng hợp tác với hệ thống xã hội chủ nghĩa.</w:t>
      </w:r>
    </w:p>
    <w:p w14:paraId="6EB09E66"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Calibri" w:cs="Times New Roman"/>
          <w:kern w:val="0"/>
          <w:szCs w:val="24"/>
          <w14:ligatures w14:val="none"/>
        </w:rPr>
        <w:t>Mở rộng sang lĩnh vực hỗ trợ nhân đạo và thiên tai.</w:t>
      </w:r>
    </w:p>
    <w:p w14:paraId="08B9A3DF" w14:textId="77777777" w:rsidR="00347496" w:rsidRPr="00D10C04" w:rsidRDefault="00347496" w:rsidP="00D10C04">
      <w:pPr>
        <w:tabs>
          <w:tab w:val="left" w:pos="180"/>
          <w:tab w:val="left" w:pos="2340"/>
          <w:tab w:val="left" w:pos="4500"/>
          <w:tab w:val="left" w:pos="6660"/>
        </w:tabs>
        <w:spacing w:line="240" w:lineRule="auto"/>
        <w:jc w:val="both"/>
        <w:rPr>
          <w:rFonts w:eastAsia="Calibri" w:cs="Times New Roman"/>
          <w:bCs/>
          <w:szCs w:val="24"/>
        </w:rPr>
      </w:pPr>
      <w:r w:rsidRPr="00D10C04">
        <w:rPr>
          <w:b/>
          <w:szCs w:val="24"/>
        </w:rPr>
        <w:t xml:space="preserve">Câu 28. </w:t>
      </w:r>
      <w:r w:rsidRPr="00D10C04">
        <w:rPr>
          <w:rFonts w:eastAsia="Calibri" w:cs="Times New Roman"/>
          <w:bCs/>
          <w:szCs w:val="24"/>
        </w:rPr>
        <w:t>Nội dung nào sau đây là nguyên nhân khách quan dẫn đến thắng lợi của các cuộc kháng chiến chống ngoại xâm trong lịch sử Việt Nam (thế kỉ X - XVIII)?</w:t>
      </w:r>
    </w:p>
    <w:p w14:paraId="54D05C61"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Calibri" w:cs="Times New Roman"/>
          <w:bCs/>
          <w:szCs w:val="24"/>
        </w:rPr>
        <w:t>Truyền thống của dân tộc được nhân dân phát huy.</w:t>
      </w:r>
    </w:p>
    <w:p w14:paraId="5874E22F"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Calibri" w:cs="Times New Roman"/>
          <w:bCs/>
          <w:szCs w:val="24"/>
        </w:rPr>
        <w:t>Những tác động của các yếu tố điều kiện tự nhiên.</w:t>
      </w:r>
    </w:p>
    <w:p w14:paraId="171602F6"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Calibri" w:cs="Times New Roman"/>
          <w:bCs/>
          <w:szCs w:val="24"/>
        </w:rPr>
        <w:t>Vai trò lãnh đạo của bộ chỉ huy cuộc kháng chiến.</w:t>
      </w:r>
    </w:p>
    <w:p w14:paraId="427C61B2" w14:textId="77777777" w:rsidR="00347496" w:rsidRPr="00D10C04" w:rsidRDefault="00347496" w:rsidP="00D10C04">
      <w:pPr>
        <w:tabs>
          <w:tab w:val="left" w:pos="283"/>
        </w:tabs>
        <w:spacing w:line="240" w:lineRule="auto"/>
        <w:jc w:val="both"/>
        <w:rPr>
          <w:szCs w:val="24"/>
        </w:rPr>
      </w:pPr>
      <w:r w:rsidRPr="00D10C04">
        <w:rPr>
          <w:rStyle w:val="YoungMixChar"/>
          <w:b/>
          <w:szCs w:val="24"/>
        </w:rPr>
        <w:lastRenderedPageBreak/>
        <w:tab/>
        <w:t xml:space="preserve">D. </w:t>
      </w:r>
      <w:r w:rsidRPr="00D10C04">
        <w:rPr>
          <w:rFonts w:eastAsia="Calibri" w:cs="Times New Roman"/>
          <w:bCs/>
          <w:szCs w:val="24"/>
        </w:rPr>
        <w:t>Các cuộc kháng chiến có sự tham gia của toàn dân.</w:t>
      </w:r>
    </w:p>
    <w:p w14:paraId="38BCCAB2" w14:textId="5DDBD902" w:rsidR="00347496" w:rsidRPr="00D10C04" w:rsidRDefault="00347496" w:rsidP="00D10C04">
      <w:pPr>
        <w:spacing w:line="240" w:lineRule="auto"/>
        <w:jc w:val="both"/>
        <w:rPr>
          <w:rFonts w:eastAsia="Calibri" w:cs="Times New Roman"/>
          <w:szCs w:val="24"/>
          <w:lang w:val="vi-VN"/>
        </w:rPr>
      </w:pPr>
      <w:r w:rsidRPr="00D10C04">
        <w:rPr>
          <w:b/>
          <w:szCs w:val="24"/>
        </w:rPr>
        <w:t xml:space="preserve">Câu 29. </w:t>
      </w:r>
      <w:r w:rsidRPr="00D10C04">
        <w:rPr>
          <w:rFonts w:eastAsia="Calibri" w:cs="Times New Roman"/>
          <w:szCs w:val="24"/>
          <w:lang w:val="vi-VN"/>
        </w:rPr>
        <w:t xml:space="preserve">Nhận xét nào sau đây </w:t>
      </w:r>
      <w:r w:rsidR="007A4B40" w:rsidRPr="00D10C04">
        <w:rPr>
          <w:rFonts w:eastAsia="Calibri" w:cs="Times New Roman"/>
          <w:b/>
          <w:bCs/>
          <w:szCs w:val="24"/>
          <w:lang w:val="vi-VN"/>
        </w:rPr>
        <w:t>không</w:t>
      </w:r>
      <w:r w:rsidR="007A4B40" w:rsidRPr="00D10C04">
        <w:rPr>
          <w:rFonts w:eastAsia="Calibri" w:cs="Times New Roman"/>
          <w:szCs w:val="24"/>
          <w:lang w:val="vi-VN"/>
        </w:rPr>
        <w:t xml:space="preserve"> đúng</w:t>
      </w:r>
      <w:r w:rsidR="007A4B40">
        <w:rPr>
          <w:rFonts w:eastAsia="Calibri" w:cs="Times New Roman"/>
          <w:szCs w:val="24"/>
        </w:rPr>
        <w:t xml:space="preserve"> </w:t>
      </w:r>
      <w:r w:rsidRPr="00D10C04">
        <w:rPr>
          <w:rFonts w:eastAsia="Calibri" w:cs="Times New Roman"/>
          <w:szCs w:val="24"/>
          <w:lang w:val="vi-VN"/>
        </w:rPr>
        <w:t>về sự thành lập tổ chức Liên hợp quốc ?</w:t>
      </w:r>
    </w:p>
    <w:p w14:paraId="3DB8F11F"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Calibri" w:cs="Times New Roman"/>
          <w:szCs w:val="24"/>
          <w:lang w:val="vi-VN"/>
        </w:rPr>
        <w:t>Phù hợp với khát vọng hòa bình chung của nhân dân thế giới.</w:t>
      </w:r>
    </w:p>
    <w:p w14:paraId="7B06FFA9"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Calibri" w:cs="Times New Roman"/>
          <w:szCs w:val="24"/>
          <w:lang w:val="vi-VN"/>
        </w:rPr>
        <w:t>Các cường quốc Đồng minh giữ vai trò chủ đạo trong việc thành lập.</w:t>
      </w:r>
    </w:p>
    <w:p w14:paraId="568AE896"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Calibri" w:cs="Times New Roman"/>
          <w:szCs w:val="24"/>
          <w:lang w:val="vi-VN"/>
        </w:rPr>
        <w:t>Quá trình hình thành trải qua nhiều hội nghị quốc tế khác nhau.</w:t>
      </w:r>
    </w:p>
    <w:p w14:paraId="2A099571"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Calibri" w:cs="Times New Roman"/>
          <w:szCs w:val="24"/>
          <w:lang w:val="vi-VN"/>
        </w:rPr>
        <w:t xml:space="preserve">Quá trình thành lập lâu dài và chịu ảnh hưởng của </w:t>
      </w:r>
      <w:r w:rsidRPr="00D10C04">
        <w:rPr>
          <w:rFonts w:eastAsia="Calibri" w:cs="Times New Roman"/>
          <w:szCs w:val="24"/>
        </w:rPr>
        <w:t>C</w:t>
      </w:r>
      <w:r w:rsidRPr="00D10C04">
        <w:rPr>
          <w:rFonts w:eastAsia="Calibri" w:cs="Times New Roman"/>
          <w:szCs w:val="24"/>
          <w:lang w:val="vi-VN"/>
        </w:rPr>
        <w:t>hiến tranh lạnh.</w:t>
      </w:r>
    </w:p>
    <w:p w14:paraId="4CB6C673" w14:textId="5443B039" w:rsidR="00347496" w:rsidRPr="00D10C04" w:rsidRDefault="00347496" w:rsidP="00D10C04">
      <w:pPr>
        <w:spacing w:line="240" w:lineRule="auto"/>
        <w:jc w:val="both"/>
        <w:rPr>
          <w:rFonts w:eastAsia="Times New Roman" w:cs="Times New Roman"/>
          <w:szCs w:val="24"/>
        </w:rPr>
      </w:pPr>
      <w:r w:rsidRPr="00D10C04">
        <w:rPr>
          <w:b/>
          <w:szCs w:val="24"/>
        </w:rPr>
        <w:t xml:space="preserve">Câu 30. </w:t>
      </w:r>
      <w:r w:rsidRPr="00D10C04">
        <w:rPr>
          <w:rFonts w:eastAsia="Times New Roman" w:cs="Times New Roman"/>
          <w:szCs w:val="24"/>
        </w:rPr>
        <w:t xml:space="preserve">Sự kiện Nguyễn Ái Quốc gửi bản Yêu sách của nhân dân An Nam đến Hội nghị Vécxai (6 -1919) không được chấp nhận, đã để lại bài học kinh nghiệm nào cho </w:t>
      </w:r>
      <w:r w:rsidR="007A4B40">
        <w:rPr>
          <w:rFonts w:eastAsia="Times New Roman" w:cs="Times New Roman"/>
          <w:szCs w:val="24"/>
        </w:rPr>
        <w:t xml:space="preserve">cách mạng </w:t>
      </w:r>
      <w:r w:rsidRPr="00D10C04">
        <w:rPr>
          <w:rFonts w:eastAsia="Times New Roman" w:cs="Times New Roman"/>
          <w:szCs w:val="24"/>
        </w:rPr>
        <w:t>Việt Nam?</w:t>
      </w:r>
    </w:p>
    <w:p w14:paraId="1AE7FEAC"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Times New Roman" w:cs="Times New Roman"/>
          <w:szCs w:val="24"/>
        </w:rPr>
        <w:t>Con đường giải phóng dân tộc chỉ có thể là con đường cách mạng vô sản.</w:t>
      </w:r>
    </w:p>
    <w:p w14:paraId="5121DE9B"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Times New Roman" w:cs="Times New Roman"/>
          <w:szCs w:val="24"/>
        </w:rPr>
        <w:t>Muốn giải phóng dân tộc chỉ có thể dựa vào giai cấp vô sản thế giới.</w:t>
      </w:r>
    </w:p>
    <w:p w14:paraId="1B65BD26"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Times New Roman" w:cs="Times New Roman"/>
          <w:szCs w:val="24"/>
        </w:rPr>
        <w:t>Để giải phóng dân tộc chỉ có thể trông cậy vào lực lượng chính mình.</w:t>
      </w:r>
    </w:p>
    <w:p w14:paraId="2916104E"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Times New Roman" w:cs="Times New Roman"/>
          <w:szCs w:val="24"/>
        </w:rPr>
        <w:t>Muốn giải phóng dân tộc phải được sự ủng hộ của nhân dân chính quốc.</w:t>
      </w:r>
    </w:p>
    <w:p w14:paraId="4E7C4E56" w14:textId="5D52910C" w:rsidR="00347496" w:rsidRPr="00D10C04" w:rsidRDefault="00347496" w:rsidP="00D10C04">
      <w:pPr>
        <w:spacing w:line="240" w:lineRule="auto"/>
        <w:jc w:val="both"/>
        <w:rPr>
          <w:rFonts w:cs="Times New Roman"/>
          <w:kern w:val="0"/>
          <w:szCs w:val="24"/>
          <w14:ligatures w14:val="none"/>
        </w:rPr>
      </w:pPr>
      <w:r w:rsidRPr="00D10C04">
        <w:rPr>
          <w:b/>
          <w:bCs/>
          <w:kern w:val="0"/>
          <w:szCs w:val="24"/>
          <w14:ligatures w14:val="none"/>
        </w:rPr>
        <w:t>Phần II.</w:t>
      </w:r>
      <w:r w:rsidRPr="00D10C04">
        <w:rPr>
          <w:rFonts w:cs="Times New Roman"/>
          <w:b/>
          <w:bCs/>
          <w:kern w:val="0"/>
          <w:szCs w:val="24"/>
          <w14:ligatures w14:val="none"/>
        </w:rPr>
        <w:t xml:space="preserve"> Câu trắc nghiệm </w:t>
      </w:r>
      <w:r w:rsidRPr="00D10C04">
        <w:rPr>
          <w:rFonts w:cs="Times New Roman"/>
          <w:b/>
          <w:bCs/>
          <w:kern w:val="0"/>
          <w:szCs w:val="24"/>
          <w:lang w:val="vi-VN"/>
          <w14:ligatures w14:val="none"/>
        </w:rPr>
        <w:t>lựa chọn Đ</w:t>
      </w:r>
      <w:r w:rsidRPr="00D10C04">
        <w:rPr>
          <w:rFonts w:cs="Times New Roman"/>
          <w:b/>
          <w:bCs/>
          <w:kern w:val="0"/>
          <w:szCs w:val="24"/>
          <w14:ligatures w14:val="none"/>
        </w:rPr>
        <w:t xml:space="preserve">úng </w:t>
      </w:r>
      <w:r w:rsidR="00D36FB2">
        <w:rPr>
          <w:rFonts w:cs="Times New Roman"/>
          <w:b/>
          <w:bCs/>
          <w:kern w:val="0"/>
          <w:szCs w:val="24"/>
          <w:lang w:val="vi-VN"/>
          <w14:ligatures w14:val="none"/>
        </w:rPr>
        <w:t>–</w:t>
      </w:r>
      <w:r w:rsidRPr="00D10C04">
        <w:rPr>
          <w:rFonts w:cs="Times New Roman"/>
          <w:b/>
          <w:bCs/>
          <w:kern w:val="0"/>
          <w:szCs w:val="24"/>
          <w:lang w:val="vi-VN"/>
          <w14:ligatures w14:val="none"/>
        </w:rPr>
        <w:t xml:space="preserve"> S</w:t>
      </w:r>
      <w:r w:rsidRPr="00D10C04">
        <w:rPr>
          <w:rFonts w:cs="Times New Roman"/>
          <w:b/>
          <w:bCs/>
          <w:kern w:val="0"/>
          <w:szCs w:val="24"/>
          <w14:ligatures w14:val="none"/>
        </w:rPr>
        <w:t>ai</w:t>
      </w:r>
      <w:r w:rsidR="00D36FB2">
        <w:rPr>
          <w:rFonts w:cs="Times New Roman"/>
          <w:b/>
          <w:bCs/>
          <w:kern w:val="0"/>
          <w:szCs w:val="24"/>
          <w14:ligatures w14:val="none"/>
        </w:rPr>
        <w:t xml:space="preserve"> (8,0 điểm)</w:t>
      </w:r>
      <w:r w:rsidRPr="00D10C04">
        <w:rPr>
          <w:rFonts w:cs="Times New Roman"/>
          <w:b/>
          <w:bCs/>
          <w:kern w:val="0"/>
          <w:szCs w:val="24"/>
          <w14:ligatures w14:val="none"/>
        </w:rPr>
        <w:t>.</w:t>
      </w:r>
    </w:p>
    <w:p w14:paraId="11D61675" w14:textId="77777777" w:rsidR="00347496" w:rsidRPr="00D10C04" w:rsidRDefault="00347496" w:rsidP="00D10C04">
      <w:pPr>
        <w:spacing w:line="240" w:lineRule="auto"/>
        <w:jc w:val="both"/>
        <w:rPr>
          <w:rFonts w:cs="Times New Roman"/>
          <w:i/>
          <w:kern w:val="0"/>
          <w:szCs w:val="24"/>
          <w14:ligatures w14:val="none"/>
        </w:rPr>
      </w:pPr>
      <w:r w:rsidRPr="00D10C04">
        <w:rPr>
          <w:rFonts w:cs="Times New Roman"/>
          <w:i/>
          <w:kern w:val="0"/>
          <w:szCs w:val="24"/>
          <w14:ligatures w14:val="none"/>
        </w:rPr>
        <w:t>Thí sinh trả lời từ câu 1 đến câu 5. Trong mỗi ý a), b), c), d) ở mỗi câu, thí sinh chọn đúng hoặc sai.</w:t>
      </w:r>
    </w:p>
    <w:p w14:paraId="5D28387B" w14:textId="77777777" w:rsidR="00347496" w:rsidRPr="00D10C04" w:rsidRDefault="00347496" w:rsidP="00D10C04">
      <w:pPr>
        <w:spacing w:line="240" w:lineRule="auto"/>
        <w:jc w:val="both"/>
        <w:rPr>
          <w:rFonts w:eastAsia="Times New Roman" w:cs="Times New Roman"/>
          <w:szCs w:val="24"/>
        </w:rPr>
      </w:pPr>
      <w:r w:rsidRPr="00D10C04">
        <w:rPr>
          <w:b/>
          <w:szCs w:val="24"/>
        </w:rPr>
        <w:t xml:space="preserve">Câu 1. </w:t>
      </w:r>
      <w:r w:rsidRPr="00D10C04">
        <w:rPr>
          <w:rFonts w:eastAsia="Times New Roman" w:cs="Times New Roman"/>
          <w:szCs w:val="24"/>
        </w:rPr>
        <w:t>Đọc đoạn tư liệu sau đây:</w:t>
      </w:r>
    </w:p>
    <w:p w14:paraId="6B0BA671" w14:textId="77777777" w:rsidR="00347496" w:rsidRPr="00D10C04" w:rsidRDefault="00347496" w:rsidP="00D10C04">
      <w:pPr>
        <w:spacing w:line="240" w:lineRule="auto"/>
        <w:ind w:firstLine="720"/>
        <w:jc w:val="both"/>
        <w:rPr>
          <w:rFonts w:eastAsia="Times New Roman" w:cs="Times New Roman"/>
          <w:iCs/>
          <w:szCs w:val="24"/>
        </w:rPr>
      </w:pPr>
      <w:r w:rsidRPr="00D10C04">
        <w:rPr>
          <w:rFonts w:eastAsia="Times New Roman" w:cs="Times New Roman"/>
          <w:iCs/>
          <w:szCs w:val="24"/>
        </w:rPr>
        <w:t>“Sau khi tìm ra con đường đúng đắn để giải phóng dân tộc, lãnh tụ Nguyễn Ái Quốc đã tập trung mọi nỗ lực truyền bá chủ nghĩa Mác – Lênin trong phong trào công nhân và phong trào yêu nước Việt Nam, chuẩn bị những tiền đề về chính trị, tư tưởng và tổ chức cho sự ra đời của một đảng cách mạng tiền phong của giai cấp công nhân Việt Nam. Khi điều kiện thành lập Đảng đã chín muồi, từ ngày đầu năm 1930, tại Hương Cảng (Trung Quốc), Người chủ trì Hội nghị thành lập Đảng Cộng sản Việt Nam. Hội nghị đã thảo luận và thông qua Chánh cương vắn tắt của Đảng, Sách lược vắn tắt của Đảng, những văn kiện hợp thành Cương lĩnh chính trị đầu tiên của Đảng”.</w:t>
      </w:r>
    </w:p>
    <w:p w14:paraId="2C2F2EE2" w14:textId="77777777" w:rsidR="00D10C04" w:rsidRPr="00D10C04" w:rsidRDefault="00347496" w:rsidP="00295250">
      <w:pPr>
        <w:spacing w:line="240" w:lineRule="auto"/>
        <w:ind w:left="1440"/>
        <w:jc w:val="both"/>
        <w:rPr>
          <w:rFonts w:eastAsia="Times New Roman" w:cs="Times New Roman"/>
          <w:szCs w:val="24"/>
        </w:rPr>
      </w:pPr>
      <w:r w:rsidRPr="00D10C04">
        <w:rPr>
          <w:rFonts w:eastAsia="Times New Roman" w:cs="Times New Roman"/>
          <w:szCs w:val="24"/>
        </w:rPr>
        <w:t xml:space="preserve">(Học viện Chính trị quốc gia Hồ Chí Minh, </w:t>
      </w:r>
      <w:r w:rsidRPr="00D10C04">
        <w:rPr>
          <w:rFonts w:eastAsia="Times New Roman" w:cs="Times New Roman"/>
          <w:i/>
          <w:szCs w:val="24"/>
        </w:rPr>
        <w:t>Tư tưởng Hồ Chí Minh về xây dựng đất nước phồn vinh, hạnh phúc</w:t>
      </w:r>
      <w:r w:rsidRPr="00D10C04">
        <w:rPr>
          <w:rFonts w:eastAsia="Times New Roman" w:cs="Times New Roman"/>
          <w:szCs w:val="24"/>
        </w:rPr>
        <w:t>, NXB Chính trị Quốc gia Sự thật, Hà Nội, 2022, tr.390)</w:t>
      </w:r>
      <w:r w:rsidR="00D10C04" w:rsidRPr="00D10C04">
        <w:rPr>
          <w:rFonts w:eastAsia="Times New Roman" w:cs="Times New Roman"/>
          <w:szCs w:val="24"/>
        </w:rPr>
        <w:t xml:space="preserve"> </w:t>
      </w:r>
    </w:p>
    <w:p w14:paraId="7B7D9640" w14:textId="12942BCC" w:rsidR="00D10C04" w:rsidRPr="00D10C04" w:rsidRDefault="00D10C04" w:rsidP="00D10C04">
      <w:pPr>
        <w:spacing w:line="240" w:lineRule="auto"/>
        <w:jc w:val="both"/>
        <w:rPr>
          <w:rFonts w:eastAsia="Times New Roman" w:cs="Times New Roman"/>
          <w:szCs w:val="24"/>
        </w:rPr>
      </w:pPr>
      <w:r w:rsidRPr="00D10C04">
        <w:rPr>
          <w:rFonts w:eastAsia="Times New Roman" w:cs="Times New Roman"/>
          <w:b/>
          <w:bCs/>
          <w:szCs w:val="24"/>
        </w:rPr>
        <w:t xml:space="preserve">   a)</w:t>
      </w:r>
      <w:r w:rsidRPr="00D10C04">
        <w:rPr>
          <w:rFonts w:eastAsia="Times New Roman" w:cs="Times New Roman"/>
          <w:szCs w:val="24"/>
        </w:rPr>
        <w:t xml:space="preserve"> </w:t>
      </w:r>
      <w:r w:rsidR="00347496" w:rsidRPr="00D10C04">
        <w:rPr>
          <w:rFonts w:eastAsia="Calibri" w:cs="Times New Roman"/>
          <w:szCs w:val="24"/>
        </w:rPr>
        <w:t>Sau khi tìm ra con đường cứu nước đúng đắn, Nguyễn Ái Quốc bắt đầu quá trình chuẩn bị những điều kiện để hình thành một chính đảng của giai cấp công nhân Việt Nam (1925-1930).</w:t>
      </w:r>
      <w:r w:rsidRPr="00D10C04">
        <w:rPr>
          <w:rFonts w:eastAsia="Times New Roman" w:cs="Times New Roman"/>
          <w:szCs w:val="24"/>
        </w:rPr>
        <w:t xml:space="preserve"> </w:t>
      </w:r>
    </w:p>
    <w:p w14:paraId="1DD1AE1C" w14:textId="42BA6E8D" w:rsidR="00400B47" w:rsidRPr="00D10C04" w:rsidRDefault="00D10C04" w:rsidP="00D10C04">
      <w:pPr>
        <w:spacing w:line="240" w:lineRule="auto"/>
        <w:jc w:val="both"/>
        <w:rPr>
          <w:rFonts w:eastAsia="Times New Roman" w:cs="Times New Roman"/>
          <w:szCs w:val="24"/>
        </w:rPr>
      </w:pPr>
      <w:r w:rsidRPr="00D10C04">
        <w:rPr>
          <w:rFonts w:eastAsia="Times New Roman" w:cs="Times New Roman"/>
          <w:b/>
          <w:bCs/>
          <w:szCs w:val="24"/>
        </w:rPr>
        <w:t xml:space="preserve">   b)</w:t>
      </w:r>
      <w:r w:rsidRPr="00D10C04">
        <w:rPr>
          <w:rFonts w:eastAsia="Times New Roman" w:cs="Times New Roman"/>
          <w:szCs w:val="24"/>
        </w:rPr>
        <w:t xml:space="preserve"> </w:t>
      </w:r>
      <w:r w:rsidR="00347496" w:rsidRPr="00D10C04">
        <w:rPr>
          <w:rFonts w:eastAsia="Calibri" w:cs="Times New Roman"/>
          <w:szCs w:val="24"/>
        </w:rPr>
        <w:t>“Hội Việt Nam Cách mạng Thanh niên” do Nguyễn Ái Quốc sáng lập tại Việt Nam, là cầu nối quan trọng chuẩn bị về tổ chức cho sự ra đời của Đảng Cộng sản Việt Nam.</w:t>
      </w:r>
    </w:p>
    <w:p w14:paraId="10112624" w14:textId="1C3CB91B" w:rsidR="00347496" w:rsidRPr="00D10C04" w:rsidRDefault="00D10C04" w:rsidP="00D10C04">
      <w:pPr>
        <w:tabs>
          <w:tab w:val="left" w:pos="283"/>
        </w:tabs>
        <w:spacing w:line="240" w:lineRule="auto"/>
        <w:rPr>
          <w:szCs w:val="24"/>
        </w:rPr>
      </w:pPr>
      <w:r w:rsidRPr="00D10C04">
        <w:rPr>
          <w:rStyle w:val="YoungMixChar"/>
          <w:b/>
          <w:szCs w:val="24"/>
        </w:rPr>
        <w:t xml:space="preserve">  c</w:t>
      </w:r>
      <w:r w:rsidR="00400B47" w:rsidRPr="00D10C04">
        <w:rPr>
          <w:rStyle w:val="YoungMixChar"/>
          <w:b/>
          <w:szCs w:val="24"/>
        </w:rPr>
        <w:t xml:space="preserve">) </w:t>
      </w:r>
      <w:r w:rsidR="00347496" w:rsidRPr="00D10C04">
        <w:rPr>
          <w:rFonts w:eastAsia="Calibri" w:cs="Times New Roman"/>
          <w:szCs w:val="24"/>
        </w:rPr>
        <w:t>Sự ra đời của Đảng Cộng sản Việt Nam năm 1930 là mốc son lịch sử, đánh dấu thời điểm nhân dân lao động Việt Nam thoát khỏi thân phận thuộc địa, bước lên làm chủ đất nước.</w:t>
      </w:r>
    </w:p>
    <w:p w14:paraId="7CF0EEDE" w14:textId="215DFD2D" w:rsidR="00400B47" w:rsidRPr="00D10C04" w:rsidRDefault="00D10C04" w:rsidP="00D10C04">
      <w:pPr>
        <w:tabs>
          <w:tab w:val="left" w:pos="283"/>
        </w:tabs>
        <w:spacing w:line="240" w:lineRule="auto"/>
        <w:rPr>
          <w:szCs w:val="24"/>
        </w:rPr>
      </w:pPr>
      <w:r w:rsidRPr="00D10C04">
        <w:rPr>
          <w:rStyle w:val="YoungMixChar"/>
          <w:b/>
          <w:szCs w:val="24"/>
        </w:rPr>
        <w:t xml:space="preserve">  d</w:t>
      </w:r>
      <w:r w:rsidR="00400B47" w:rsidRPr="00D10C04">
        <w:rPr>
          <w:rStyle w:val="YoungMixChar"/>
          <w:b/>
          <w:szCs w:val="24"/>
        </w:rPr>
        <w:t xml:space="preserve">) </w:t>
      </w:r>
      <w:r w:rsidR="00347496" w:rsidRPr="00D10C04">
        <w:rPr>
          <w:rFonts w:eastAsia="Calibri" w:cs="Times New Roman"/>
          <w:szCs w:val="24"/>
        </w:rPr>
        <w:t>Đảng Cộng sản Việt Nam ra đời là kết quả sáng tạo của Nguyễn Ái Quốc trong việc vận dụng chủ nghĩa Mác – Lênin vào điều kiện</w:t>
      </w:r>
      <w:r w:rsidR="00F51754">
        <w:rPr>
          <w:rFonts w:eastAsia="Calibri" w:cs="Times New Roman"/>
          <w:szCs w:val="24"/>
        </w:rPr>
        <w:t xml:space="preserve"> c</w:t>
      </w:r>
      <w:r w:rsidR="00A960F7">
        <w:rPr>
          <w:rFonts w:eastAsia="Calibri" w:cs="Times New Roman"/>
          <w:szCs w:val="24"/>
        </w:rPr>
        <w:t>ách mạng</w:t>
      </w:r>
      <w:r w:rsidR="00347496" w:rsidRPr="00D10C04">
        <w:rPr>
          <w:rFonts w:eastAsia="Calibri" w:cs="Times New Roman"/>
          <w:szCs w:val="24"/>
        </w:rPr>
        <w:t xml:space="preserve"> của một nước thuộc địa nửa phong kiến.</w:t>
      </w:r>
    </w:p>
    <w:p w14:paraId="4208B8E7" w14:textId="77777777" w:rsidR="00347496" w:rsidRPr="00D10C04" w:rsidRDefault="00347496" w:rsidP="00D10C04">
      <w:pPr>
        <w:spacing w:line="240" w:lineRule="auto"/>
        <w:jc w:val="both"/>
        <w:rPr>
          <w:rFonts w:eastAsia="Times New Roman" w:cs="Times New Roman"/>
          <w:szCs w:val="24"/>
        </w:rPr>
      </w:pPr>
      <w:r w:rsidRPr="00D10C04">
        <w:rPr>
          <w:b/>
          <w:szCs w:val="24"/>
        </w:rPr>
        <w:t xml:space="preserve">Câu 2. </w:t>
      </w:r>
      <w:r w:rsidRPr="00D10C04">
        <w:rPr>
          <w:rFonts w:eastAsia="Times New Roman" w:cs="Times New Roman"/>
          <w:szCs w:val="24"/>
        </w:rPr>
        <w:t>Đọc đoạn tư liệu sau đây:</w:t>
      </w:r>
    </w:p>
    <w:p w14:paraId="63AA524D" w14:textId="77777777" w:rsidR="00347496" w:rsidRPr="00BD1459" w:rsidRDefault="00347496" w:rsidP="00D10C04">
      <w:pPr>
        <w:spacing w:line="240" w:lineRule="auto"/>
        <w:ind w:firstLine="720"/>
        <w:jc w:val="both"/>
        <w:rPr>
          <w:rFonts w:eastAsia="Times New Roman" w:cs="Times New Roman"/>
          <w:iCs/>
          <w:szCs w:val="24"/>
        </w:rPr>
      </w:pPr>
      <w:r w:rsidRPr="00BD1459">
        <w:rPr>
          <w:rFonts w:eastAsia="Times New Roman" w:cs="Times New Roman"/>
          <w:iCs/>
          <w:szCs w:val="24"/>
        </w:rPr>
        <w:t>“Trong cuộc kháng chiến chống thực dân Pháp xâm lược và cuộc kháng chiến chống Mỹ cứu nước, Trung Quốc cùng các nước xã hội chủ nghĩa khác đã dành cho nhân dân Việt Nam sự ủng hộ và giúp đỡ toàn diện và quý báu. Nhưng từ năm 1978, quan hệ của Trung Quốc và Việt Nam xấu đi rõ rệt. Trên tuyến biên giới Trung - Việt liên tiếp diễn ra các vụ xung đột. Ngày 17 - 2 - 1979, Trung Quốc đã cho quân đội đồng loạt đánh sang biên giới 6 tỉnh nước ta từ Lai Châu đến Quảng Ninh, gây cho Việt Nam những thiệt hại nặng nề về sinh mạng nhân dân, bộ đội và cơ sở vật chất, di tích lịch sử, văn hoá. Quân dân Việt Nam, được nhân dân thế giới ủng hộ đã chiến đấu anh dũng bảo vệ đất nước...”</w:t>
      </w:r>
    </w:p>
    <w:p w14:paraId="182452C1" w14:textId="2709F75B" w:rsidR="004B0041" w:rsidRPr="00D10C04" w:rsidRDefault="00347496" w:rsidP="00295250">
      <w:pPr>
        <w:spacing w:line="240" w:lineRule="auto"/>
        <w:ind w:left="720"/>
        <w:jc w:val="both"/>
        <w:rPr>
          <w:rFonts w:eastAsia="Times New Roman" w:cs="Times New Roman"/>
          <w:szCs w:val="24"/>
        </w:rPr>
      </w:pPr>
      <w:r w:rsidRPr="00D10C04">
        <w:rPr>
          <w:rFonts w:eastAsia="Times New Roman" w:cs="Times New Roman"/>
          <w:szCs w:val="24"/>
        </w:rPr>
        <w:t xml:space="preserve">(Ngô Đăng Tri, </w:t>
      </w:r>
      <w:r w:rsidRPr="00D10C04">
        <w:rPr>
          <w:rFonts w:eastAsia="Times New Roman" w:cs="Times New Roman"/>
          <w:i/>
          <w:szCs w:val="24"/>
        </w:rPr>
        <w:t>Tiến trình Lịch sử Đảng Cộng sản Việt Nam (1930 - 2016)</w:t>
      </w:r>
      <w:r w:rsidRPr="00D10C04">
        <w:rPr>
          <w:rFonts w:eastAsia="Times New Roman" w:cs="Times New Roman"/>
          <w:szCs w:val="24"/>
        </w:rPr>
        <w:t xml:space="preserve">, NXB Thông tin </w:t>
      </w:r>
      <w:r w:rsidR="00295250">
        <w:rPr>
          <w:rFonts w:eastAsia="Times New Roman" w:cs="Times New Roman"/>
          <w:szCs w:val="24"/>
        </w:rPr>
        <w:t xml:space="preserve"> </w:t>
      </w:r>
      <w:r w:rsidRPr="00D10C04">
        <w:rPr>
          <w:rFonts w:eastAsia="Times New Roman" w:cs="Times New Roman"/>
          <w:szCs w:val="24"/>
        </w:rPr>
        <w:t>và Truyền thông,</w:t>
      </w:r>
      <w:r w:rsidR="00295250">
        <w:rPr>
          <w:rFonts w:eastAsia="Times New Roman" w:cs="Times New Roman"/>
          <w:szCs w:val="24"/>
        </w:rPr>
        <w:t xml:space="preserve"> Hà Nội,</w:t>
      </w:r>
      <w:r w:rsidRPr="00D10C04">
        <w:rPr>
          <w:rFonts w:eastAsia="Times New Roman" w:cs="Times New Roman"/>
          <w:szCs w:val="24"/>
        </w:rPr>
        <w:t xml:space="preserve"> 2016, tr. 218-219)</w:t>
      </w:r>
      <w:r w:rsidR="004B0041" w:rsidRPr="00D10C04">
        <w:rPr>
          <w:rFonts w:eastAsia="Times New Roman" w:cs="Times New Roman"/>
          <w:szCs w:val="24"/>
        </w:rPr>
        <w:t xml:space="preserve"> </w:t>
      </w:r>
    </w:p>
    <w:p w14:paraId="2A2C4FF3" w14:textId="210DE982" w:rsidR="00F62EAD" w:rsidRPr="00F62EAD" w:rsidRDefault="004B0041" w:rsidP="00D10C04">
      <w:pPr>
        <w:tabs>
          <w:tab w:val="left" w:pos="283"/>
        </w:tabs>
        <w:spacing w:line="240" w:lineRule="auto"/>
        <w:jc w:val="both"/>
        <w:rPr>
          <w:rFonts w:eastAsia="Times New Roman" w:cs="Times New Roman"/>
          <w:szCs w:val="24"/>
        </w:rPr>
      </w:pPr>
      <w:r w:rsidRPr="00D10C04">
        <w:rPr>
          <w:rStyle w:val="YoungMixChar"/>
          <w:b/>
          <w:szCs w:val="24"/>
        </w:rPr>
        <w:tab/>
        <w:t xml:space="preserve">a) </w:t>
      </w:r>
      <w:r w:rsidR="00F62EAD">
        <w:t>Từ thực tiễn đấu tranh bảo vệ Tổ quốc ở biên giới phía Bắc, cần nâng cao tinh thần cảnh giác và xử lý khéo léo mối quan hệ với các đối tác và đối tượng.</w:t>
      </w:r>
    </w:p>
    <w:p w14:paraId="1BD90149" w14:textId="77777777" w:rsidR="004B0041" w:rsidRPr="00D10C04" w:rsidRDefault="004B0041" w:rsidP="00D10C04">
      <w:pPr>
        <w:tabs>
          <w:tab w:val="left" w:pos="283"/>
        </w:tabs>
        <w:spacing w:line="240" w:lineRule="auto"/>
        <w:jc w:val="both"/>
        <w:rPr>
          <w:szCs w:val="24"/>
        </w:rPr>
      </w:pPr>
      <w:r w:rsidRPr="00D10C04">
        <w:rPr>
          <w:rStyle w:val="YoungMixChar"/>
          <w:b/>
          <w:szCs w:val="24"/>
        </w:rPr>
        <w:tab/>
        <w:t xml:space="preserve">b) </w:t>
      </w:r>
      <w:r w:rsidR="00347496" w:rsidRPr="00D10C04">
        <w:rPr>
          <w:rFonts w:eastAsia="Calibri" w:cs="Times New Roman"/>
          <w:szCs w:val="24"/>
        </w:rPr>
        <w:t>Cuộc chiến đấu bảo vệ biên cương phía Bắc từ năm 1979 kéo dài khoảng một thập kỷ đã khẳng định tính chính nghĩa và quyết tâm bảo vệ Tổ quốc của nhân dân Việt Nam.</w:t>
      </w:r>
    </w:p>
    <w:p w14:paraId="6F1314A0" w14:textId="16F5665D" w:rsidR="004B0041" w:rsidRPr="00D10C04" w:rsidRDefault="004B0041" w:rsidP="00D10C04">
      <w:pPr>
        <w:tabs>
          <w:tab w:val="left" w:pos="283"/>
        </w:tabs>
        <w:spacing w:line="240" w:lineRule="auto"/>
        <w:jc w:val="both"/>
        <w:rPr>
          <w:szCs w:val="24"/>
        </w:rPr>
      </w:pPr>
      <w:r w:rsidRPr="00D10C04">
        <w:rPr>
          <w:rStyle w:val="YoungMixChar"/>
          <w:b/>
          <w:szCs w:val="24"/>
        </w:rPr>
        <w:tab/>
        <w:t xml:space="preserve">c) </w:t>
      </w:r>
      <w:r w:rsidR="00347496" w:rsidRPr="00D10C04">
        <w:rPr>
          <w:rFonts w:eastAsia="Times New Roman" w:cs="Times New Roman"/>
          <w:szCs w:val="24"/>
        </w:rPr>
        <w:t xml:space="preserve">Cuộc chiến tranh biên giới phía Bắc nổ ra đã kéo theo hàng loạt hệ quả nghiêm trọng, trong đó nổi bật là việc Trung Quốc cắt đứt viện trợ dành cho Việt Nam và sự kiện </w:t>
      </w:r>
      <w:r w:rsidR="00E94846">
        <w:rPr>
          <w:rFonts w:eastAsia="Times New Roman" w:cs="Times New Roman"/>
          <w:szCs w:val="24"/>
        </w:rPr>
        <w:t>“n</w:t>
      </w:r>
      <w:r w:rsidR="00347496" w:rsidRPr="00D10C04">
        <w:rPr>
          <w:rFonts w:eastAsia="Times New Roman" w:cs="Times New Roman"/>
          <w:szCs w:val="24"/>
        </w:rPr>
        <w:t>ạn kiều</w:t>
      </w:r>
      <w:r w:rsidR="00E94846">
        <w:rPr>
          <w:rFonts w:eastAsia="Times New Roman" w:cs="Times New Roman"/>
          <w:szCs w:val="24"/>
        </w:rPr>
        <w:t>”</w:t>
      </w:r>
      <w:r w:rsidR="00347496" w:rsidRPr="00D10C04">
        <w:rPr>
          <w:rFonts w:eastAsia="Times New Roman" w:cs="Times New Roman"/>
          <w:szCs w:val="24"/>
        </w:rPr>
        <w:t>.</w:t>
      </w:r>
    </w:p>
    <w:p w14:paraId="0660A8A4" w14:textId="54170630" w:rsidR="000B33E5" w:rsidRPr="000B33E5" w:rsidRDefault="004B0041" w:rsidP="00D10C04">
      <w:pPr>
        <w:tabs>
          <w:tab w:val="left" w:pos="283"/>
        </w:tabs>
        <w:spacing w:line="240" w:lineRule="auto"/>
        <w:jc w:val="both"/>
        <w:rPr>
          <w:rFonts w:eastAsia="Aptos" w:cs="Times New Roman"/>
          <w:color w:val="FF0000"/>
          <w:szCs w:val="24"/>
        </w:rPr>
      </w:pPr>
      <w:r w:rsidRPr="00D10C04">
        <w:rPr>
          <w:rStyle w:val="YoungMixChar"/>
          <w:b/>
          <w:szCs w:val="24"/>
        </w:rPr>
        <w:tab/>
        <w:t xml:space="preserve">d) </w:t>
      </w:r>
      <w:r w:rsidR="000B33E5">
        <w:t>Giai đoạn đầu của chiến tranh biên giới phía Bắc, mặt trận Vị Xuyên (Hà Giang) trở thành chiến trường trọng điểm, ác liệt bậc nhất, được mệnh danh là “lò vôi thế kỷ”.</w:t>
      </w:r>
    </w:p>
    <w:p w14:paraId="28CDF772" w14:textId="77777777" w:rsidR="00347496" w:rsidRPr="00D10C04" w:rsidRDefault="00347496" w:rsidP="00D10C04">
      <w:pPr>
        <w:spacing w:line="240" w:lineRule="auto"/>
        <w:jc w:val="both"/>
        <w:rPr>
          <w:rFonts w:eastAsia="DengXian" w:cs="Times New Roman"/>
          <w:noProof/>
          <w:szCs w:val="24"/>
          <w:lang w:eastAsia="zh-CN"/>
        </w:rPr>
      </w:pPr>
      <w:r w:rsidRPr="00D10C04">
        <w:rPr>
          <w:b/>
          <w:szCs w:val="24"/>
        </w:rPr>
        <w:t xml:space="preserve">Câu 3. </w:t>
      </w:r>
      <w:r w:rsidRPr="00D10C04">
        <w:rPr>
          <w:rFonts w:eastAsia="DengXian" w:cs="Times New Roman"/>
          <w:noProof/>
          <w:szCs w:val="24"/>
          <w:lang w:val="vi-VN" w:eastAsia="zh-CN"/>
        </w:rPr>
        <w:t>Đọc đoạn tư liệu sau</w:t>
      </w:r>
      <w:r w:rsidRPr="00D10C04">
        <w:rPr>
          <w:rFonts w:eastAsia="DengXian" w:cs="Times New Roman"/>
          <w:noProof/>
          <w:szCs w:val="24"/>
          <w:lang w:eastAsia="zh-CN"/>
        </w:rPr>
        <w:t>:</w:t>
      </w:r>
    </w:p>
    <w:p w14:paraId="009A8DB6" w14:textId="77777777" w:rsidR="00347496" w:rsidRPr="00D10C04" w:rsidRDefault="00347496" w:rsidP="00D10C04">
      <w:pPr>
        <w:widowControl w:val="0"/>
        <w:spacing w:line="240" w:lineRule="auto"/>
        <w:jc w:val="both"/>
        <w:rPr>
          <w:rFonts w:eastAsia="Times New Roman" w:cs="Times New Roman"/>
          <w:noProof/>
          <w:szCs w:val="24"/>
          <w:lang w:val="vi-VN" w:eastAsia="zh-CN"/>
        </w:rPr>
      </w:pPr>
      <w:r w:rsidRPr="00D10C04">
        <w:rPr>
          <w:rFonts w:eastAsia="Times New Roman" w:cs="Times New Roman"/>
          <w:noProof/>
          <w:szCs w:val="24"/>
          <w:lang w:val="vi-VN" w:eastAsia="zh-CN"/>
        </w:rPr>
        <w:t xml:space="preserve">“Trải qua hơn 40 năm, “Trật tự hai cực Ianta” đã từng bước bị xói mòn: thắng lợi của cách mạng Trung Quốc năm 1949 đã tạo ra một “đột phá” đối với trật tự này và đập tan âm mưu của Mĩ khống chế Trung </w:t>
      </w:r>
      <w:r w:rsidRPr="00D10C04">
        <w:rPr>
          <w:rFonts w:eastAsia="Times New Roman" w:cs="Times New Roman"/>
          <w:noProof/>
          <w:szCs w:val="24"/>
          <w:lang w:val="vi-VN" w:eastAsia="zh-CN"/>
        </w:rPr>
        <w:lastRenderedPageBreak/>
        <w:t xml:space="preserve">Quốc và Liên Xô phải bỏ những đặc quyền ở vùng Đông Bắc Trung Quốc; sự lớn mạnh của nền kinh tế các nước tư bản Tây Âu, đặc biệt sự ra đời của Khối thị trường chung châu Âu (EEC) từ giai đoạn trước làm suy giảm nghiêm trọng phạm vi ảnh hưởng của Mĩ ở Tây Âu; thắng lợi của phong trào giải phóng dân tộc làm thay đổi căn bản bộ mặt của khu vực Á – Phi – Mĩ Latinh mà theo “khuôn khổ Ianta” thuộc ảnh hưởng truyền thống của Mĩ và các nước phương Tây; sự phát triển mạnh mẽ của kinh tế Nhật Bản, Tây Âu dẫn đến việc hai trung tâm kinh tế - tài chính là Tây Âu và Nhật Bản cạnh tranh với Mĩ.” </w:t>
      </w:r>
    </w:p>
    <w:p w14:paraId="443B228F" w14:textId="77777777" w:rsidR="00347496" w:rsidRPr="00D10C04" w:rsidRDefault="00347496" w:rsidP="00295250">
      <w:pPr>
        <w:widowControl w:val="0"/>
        <w:spacing w:line="240" w:lineRule="auto"/>
        <w:ind w:left="1440" w:firstLine="720"/>
        <w:jc w:val="both"/>
        <w:rPr>
          <w:rFonts w:eastAsia="Times New Roman" w:cs="Times New Roman"/>
          <w:noProof/>
          <w:szCs w:val="24"/>
          <w:lang w:val="vi-VN" w:eastAsia="zh-CN"/>
        </w:rPr>
      </w:pPr>
      <w:r w:rsidRPr="00D10C04">
        <w:rPr>
          <w:rFonts w:eastAsia="Times New Roman" w:cs="Times New Roman"/>
          <w:noProof/>
          <w:szCs w:val="24"/>
          <w:lang w:val="vi-VN" w:eastAsia="zh-CN"/>
        </w:rPr>
        <w:t xml:space="preserve">(Nguyễn Anh Thái, </w:t>
      </w:r>
      <w:r w:rsidRPr="00D10C04">
        <w:rPr>
          <w:rFonts w:eastAsia="Times New Roman" w:cs="Times New Roman"/>
          <w:i/>
          <w:noProof/>
          <w:szCs w:val="24"/>
          <w:lang w:val="vi-VN" w:eastAsia="zh-CN"/>
        </w:rPr>
        <w:t>Lịch sử thế giới hiện đại</w:t>
      </w:r>
      <w:r w:rsidRPr="00D10C04">
        <w:rPr>
          <w:rFonts w:eastAsia="Times New Roman" w:cs="Times New Roman"/>
          <w:noProof/>
          <w:szCs w:val="24"/>
          <w:lang w:val="vi-VN" w:eastAsia="zh-CN"/>
        </w:rPr>
        <w:t>. NXB Giáo dục,</w:t>
      </w:r>
      <w:r w:rsidRPr="00D10C04">
        <w:rPr>
          <w:rFonts w:eastAsia="Times New Roman" w:cs="Times New Roman"/>
          <w:noProof/>
          <w:szCs w:val="24"/>
          <w:lang w:eastAsia="zh-CN"/>
        </w:rPr>
        <w:t xml:space="preserve"> Hà Nội, 2021,</w:t>
      </w:r>
      <w:r w:rsidRPr="00D10C04">
        <w:rPr>
          <w:rFonts w:eastAsia="Times New Roman" w:cs="Times New Roman"/>
          <w:noProof/>
          <w:szCs w:val="24"/>
          <w:lang w:val="vi-VN" w:eastAsia="zh-CN"/>
        </w:rPr>
        <w:t xml:space="preserve"> tr417)</w:t>
      </w:r>
    </w:p>
    <w:p w14:paraId="2BA99E92"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Times New Roman" w:cs="Times New Roman"/>
          <w:noProof/>
          <w:szCs w:val="24"/>
          <w:lang w:eastAsia="zh-CN"/>
        </w:rPr>
        <w:t xml:space="preserve">Ngay trong giai đoạn xác lập và phát triển, trật tự hai cực Ianta đã bị thách thức, lung lay </w:t>
      </w:r>
      <w:r w:rsidRPr="00D10C04">
        <w:rPr>
          <w:rFonts w:eastAsia="Calibri" w:cs="Times New Roman"/>
          <w:szCs w:val="24"/>
        </w:rPr>
        <w:t>trước tác động tổng hợp của nhiều nhân tố.</w:t>
      </w:r>
    </w:p>
    <w:p w14:paraId="25350515"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Calibri" w:cs="Times New Roman"/>
          <w:szCs w:val="24"/>
        </w:rPr>
        <w:t>Sự trỗi dậy mạnh mẽ của các nước thuộc thế giới thứ ba góp phần phá vỡ “</w:t>
      </w:r>
      <w:r w:rsidRPr="00D10C04">
        <w:rPr>
          <w:rFonts w:eastAsia="Times New Roman" w:cs="Times New Roman"/>
          <w:noProof/>
          <w:szCs w:val="24"/>
          <w:lang w:val="vi-VN" w:eastAsia="zh-CN"/>
        </w:rPr>
        <w:t xml:space="preserve">khuôn khổ </w:t>
      </w:r>
      <w:r w:rsidRPr="00D10C04">
        <w:rPr>
          <w:rFonts w:eastAsia="Times New Roman" w:cs="Times New Roman"/>
          <w:noProof/>
          <w:szCs w:val="24"/>
          <w:lang w:eastAsia="zh-CN"/>
        </w:rPr>
        <w:t>Ianta” vốn thuộc ảnh hưởng truyền thống của hai siêu cường Mĩ – Liên Xô và các nước phương Tây</w:t>
      </w:r>
      <w:r w:rsidRPr="00D10C04">
        <w:rPr>
          <w:rFonts w:eastAsia="Calibri" w:cs="Times New Roman"/>
          <w:szCs w:val="24"/>
        </w:rPr>
        <w:t>.</w:t>
      </w:r>
    </w:p>
    <w:p w14:paraId="7E10B963"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Calibri" w:cs="Times New Roman"/>
          <w:szCs w:val="24"/>
        </w:rPr>
        <w:t>Ngoài các nhân tố được đề cập trong đoạn tư liệu thì sự phát triển như vũ bão của các cuộc cách mạng công nghiệp thời hiện đại cũng làm rạn nứt trật tự hai cực Ianta.</w:t>
      </w:r>
    </w:p>
    <w:p w14:paraId="62A50519"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Times New Roman" w:cs="Times New Roman"/>
          <w:noProof/>
          <w:szCs w:val="24"/>
          <w:lang w:eastAsia="zh-CN"/>
        </w:rPr>
        <w:t>Thắng lợi của</w:t>
      </w:r>
      <w:r w:rsidRPr="00D10C04">
        <w:rPr>
          <w:rFonts w:eastAsia="Times New Roman" w:cs="Times New Roman"/>
          <w:noProof/>
          <w:szCs w:val="24"/>
          <w:lang w:val="vi-VN" w:eastAsia="zh-CN"/>
        </w:rPr>
        <w:t xml:space="preserve"> </w:t>
      </w:r>
      <w:r w:rsidRPr="00D10C04">
        <w:rPr>
          <w:rFonts w:eastAsia="Times New Roman" w:cs="Times New Roman"/>
          <w:noProof/>
          <w:szCs w:val="24"/>
          <w:lang w:eastAsia="zh-CN"/>
        </w:rPr>
        <w:t>c</w:t>
      </w:r>
      <w:r w:rsidRPr="00D10C04">
        <w:rPr>
          <w:rFonts w:eastAsia="Times New Roman" w:cs="Times New Roman"/>
          <w:noProof/>
          <w:szCs w:val="24"/>
          <w:lang w:val="vi-VN" w:eastAsia="zh-CN"/>
        </w:rPr>
        <w:t>ách mạng Trung Quốc</w:t>
      </w:r>
      <w:r w:rsidRPr="00D10C04">
        <w:rPr>
          <w:rFonts w:eastAsia="Times New Roman" w:cs="Times New Roman"/>
          <w:noProof/>
          <w:szCs w:val="24"/>
          <w:lang w:eastAsia="zh-CN"/>
        </w:rPr>
        <w:t xml:space="preserve"> 1949</w:t>
      </w:r>
      <w:r w:rsidRPr="00D10C04">
        <w:rPr>
          <w:rFonts w:eastAsia="Times New Roman" w:cs="Times New Roman"/>
          <w:noProof/>
          <w:szCs w:val="24"/>
          <w:lang w:val="vi-VN" w:eastAsia="zh-CN"/>
        </w:rPr>
        <w:t xml:space="preserve"> </w:t>
      </w:r>
      <w:r w:rsidRPr="00D10C04">
        <w:rPr>
          <w:rFonts w:eastAsia="Times New Roman" w:cs="Times New Roman"/>
          <w:noProof/>
          <w:szCs w:val="24"/>
          <w:lang w:eastAsia="zh-CN"/>
        </w:rPr>
        <w:t xml:space="preserve">tiếp tục mở ra bước “ đột phá” làm Mĩ mất khả năng thao túng Trung Quốc và </w:t>
      </w:r>
      <w:r w:rsidRPr="00D10C04">
        <w:rPr>
          <w:rFonts w:eastAsia="Times New Roman" w:cs="Times New Roman"/>
          <w:noProof/>
          <w:szCs w:val="24"/>
          <w:lang w:val="vi-VN" w:eastAsia="zh-CN"/>
        </w:rPr>
        <w:t xml:space="preserve">Liên Xô phải </w:t>
      </w:r>
      <w:r w:rsidRPr="00D10C04">
        <w:rPr>
          <w:rFonts w:eastAsia="Times New Roman" w:cs="Times New Roman"/>
          <w:noProof/>
          <w:szCs w:val="24"/>
          <w:lang w:eastAsia="zh-CN"/>
        </w:rPr>
        <w:t xml:space="preserve">từ </w:t>
      </w:r>
      <w:r w:rsidRPr="00D10C04">
        <w:rPr>
          <w:rFonts w:eastAsia="Times New Roman" w:cs="Times New Roman"/>
          <w:noProof/>
          <w:szCs w:val="24"/>
          <w:lang w:val="vi-VN" w:eastAsia="zh-CN"/>
        </w:rPr>
        <w:t xml:space="preserve">bỏ những đặc quyền ở vùng </w:t>
      </w:r>
      <w:r w:rsidRPr="00D10C04">
        <w:rPr>
          <w:rFonts w:eastAsia="Times New Roman" w:cs="Times New Roman"/>
          <w:noProof/>
          <w:szCs w:val="24"/>
          <w:lang w:eastAsia="zh-CN"/>
        </w:rPr>
        <w:t>Đông Bắc.</w:t>
      </w:r>
    </w:p>
    <w:p w14:paraId="6FC16CEA" w14:textId="77777777" w:rsidR="00347496" w:rsidRPr="00D10C04" w:rsidRDefault="00347496" w:rsidP="00D10C04">
      <w:pPr>
        <w:widowControl w:val="0"/>
        <w:tabs>
          <w:tab w:val="left" w:pos="683"/>
        </w:tabs>
        <w:spacing w:line="240" w:lineRule="auto"/>
        <w:jc w:val="both"/>
        <w:rPr>
          <w:rFonts w:eastAsia="Times New Roman" w:cs="Times New Roman"/>
          <w:szCs w:val="24"/>
        </w:rPr>
      </w:pPr>
      <w:r w:rsidRPr="00D10C04">
        <w:rPr>
          <w:b/>
          <w:szCs w:val="24"/>
        </w:rPr>
        <w:t xml:space="preserve">Câu 4. </w:t>
      </w:r>
      <w:r w:rsidRPr="00D10C04">
        <w:rPr>
          <w:rFonts w:eastAsia="Times New Roman" w:cs="Times New Roman"/>
          <w:szCs w:val="24"/>
        </w:rPr>
        <w:t>Đọc đoạn tư liệu sau đây:</w:t>
      </w:r>
    </w:p>
    <w:p w14:paraId="6A7C4F3B" w14:textId="77777777" w:rsidR="00347496" w:rsidRPr="00D10C04" w:rsidRDefault="00347496" w:rsidP="00D10C04">
      <w:pPr>
        <w:widowControl w:val="0"/>
        <w:spacing w:line="240" w:lineRule="auto"/>
        <w:ind w:firstLine="740"/>
        <w:jc w:val="both"/>
        <w:rPr>
          <w:rFonts w:eastAsia="Times New Roman" w:cs="Times New Roman"/>
          <w:szCs w:val="24"/>
        </w:rPr>
      </w:pPr>
      <w:r w:rsidRPr="00D10C04">
        <w:rPr>
          <w:rFonts w:eastAsia="Times New Roman" w:cs="Times New Roman"/>
          <w:i/>
          <w:iCs/>
          <w:szCs w:val="24"/>
        </w:rPr>
        <w:t>“Với tốc độ “một ngày bằng hai mươi năm”, chỉ trong vòng không đầy 2 tháng (từ 4/3 đến 2/5 1975), phát huy sức mạnh áp đảo cả về quân sự và chính trị, quân và dân ta đã giành được toàn thắng bởi ba trận đánh then chốt: trận mở đầu đánh Buôn Ma Thuột, giải phóng toàn bộ Tây Nguyên; trận thứ hai giải phóng Huế, Đà Nẵng và quét sạch địch ở ven biển miền Trung và trận kết thúc là chiến dịch Hồ Chí Minh lịch sử, giải phóng Sài Gòn - Gia Định và các tỉnh còn lại của Nam Bộ”.</w:t>
      </w:r>
    </w:p>
    <w:p w14:paraId="3DF87EF3" w14:textId="6B729D50" w:rsidR="00347496" w:rsidRPr="00D10C04" w:rsidRDefault="00295250" w:rsidP="00295250">
      <w:pPr>
        <w:widowControl w:val="0"/>
        <w:spacing w:line="240" w:lineRule="auto"/>
        <w:ind w:left="720" w:firstLine="20"/>
        <w:jc w:val="both"/>
        <w:rPr>
          <w:rFonts w:eastAsia="Times New Roman" w:cs="Times New Roman"/>
          <w:szCs w:val="24"/>
        </w:rPr>
      </w:pPr>
      <w:r>
        <w:rPr>
          <w:rFonts w:eastAsia="Times New Roman" w:cs="Times New Roman"/>
          <w:szCs w:val="24"/>
        </w:rPr>
        <w:t xml:space="preserve">      </w:t>
      </w:r>
      <w:r w:rsidR="00347496" w:rsidRPr="00D10C04">
        <w:rPr>
          <w:rFonts w:eastAsia="Times New Roman" w:cs="Times New Roman"/>
          <w:szCs w:val="24"/>
        </w:rPr>
        <w:t xml:space="preserve">(Trần Bá Đệ, </w:t>
      </w:r>
      <w:r w:rsidR="00347496" w:rsidRPr="00D10C04">
        <w:rPr>
          <w:rFonts w:eastAsia="Times New Roman" w:cs="Times New Roman"/>
          <w:i/>
          <w:iCs/>
          <w:szCs w:val="24"/>
        </w:rPr>
        <w:t xml:space="preserve">Lịch sử Việt Nam từ 1858 đến nay, </w:t>
      </w:r>
      <w:r w:rsidR="00347496" w:rsidRPr="00D10C04">
        <w:rPr>
          <w:rFonts w:eastAsia="Times New Roman" w:cs="Times New Roman"/>
          <w:szCs w:val="24"/>
        </w:rPr>
        <w:t>NXB Đại học Quốc gia Hà Nội, 2003, tr.414)</w:t>
      </w:r>
    </w:p>
    <w:p w14:paraId="012AF511" w14:textId="77777777" w:rsidR="00347496" w:rsidRPr="00D10C04" w:rsidRDefault="0054229C" w:rsidP="00D10C04">
      <w:pPr>
        <w:tabs>
          <w:tab w:val="left" w:pos="283"/>
        </w:tabs>
        <w:spacing w:line="240" w:lineRule="auto"/>
        <w:jc w:val="both"/>
        <w:rPr>
          <w:szCs w:val="24"/>
        </w:rPr>
      </w:pPr>
      <w:bookmarkStart w:id="1" w:name="bookmark189"/>
      <w:bookmarkEnd w:id="1"/>
      <w:r w:rsidRPr="00D10C04">
        <w:rPr>
          <w:rStyle w:val="YoungMixChar"/>
          <w:b/>
          <w:szCs w:val="24"/>
        </w:rPr>
        <w:tab/>
        <w:t xml:space="preserve">a) </w:t>
      </w:r>
      <w:r w:rsidR="00347496" w:rsidRPr="00D10C04">
        <w:rPr>
          <w:rFonts w:eastAsia="Times New Roman" w:cs="Times New Roman"/>
          <w:szCs w:val="24"/>
        </w:rPr>
        <w:t>Chiến dịch Huế - Đà Nẵng</w:t>
      </w:r>
      <w:r w:rsidR="00347496" w:rsidRPr="00D10C04">
        <w:rPr>
          <w:rFonts w:eastAsia="Times New Roman" w:cs="Times New Roman"/>
          <w:szCs w:val="24"/>
          <w:lang w:val="vi-VN"/>
        </w:rPr>
        <w:t xml:space="preserve"> được t</w:t>
      </w:r>
      <w:r w:rsidR="00347496" w:rsidRPr="00D10C04">
        <w:rPr>
          <w:rFonts w:eastAsia="Times New Roman" w:cs="Times New Roman"/>
          <w:szCs w:val="24"/>
        </w:rPr>
        <w:t>riển khai ngay trong thời điểm</w:t>
      </w:r>
      <w:r w:rsidR="00347496" w:rsidRPr="00D10C04">
        <w:rPr>
          <w:rFonts w:eastAsia="Times New Roman" w:cs="Times New Roman"/>
          <w:szCs w:val="24"/>
          <w:lang w:val="vi-VN"/>
        </w:rPr>
        <w:t xml:space="preserve"> chiến dịch Tây Nguyên còn chưa kết thúc.</w:t>
      </w:r>
    </w:p>
    <w:p w14:paraId="680836E9" w14:textId="77777777" w:rsidR="00347496" w:rsidRPr="00D10C04" w:rsidRDefault="00347496" w:rsidP="00D10C04">
      <w:pPr>
        <w:tabs>
          <w:tab w:val="left" w:pos="283"/>
        </w:tabs>
        <w:spacing w:line="240" w:lineRule="auto"/>
        <w:jc w:val="both"/>
        <w:rPr>
          <w:szCs w:val="24"/>
        </w:rPr>
      </w:pPr>
      <w:r w:rsidRPr="00D10C04">
        <w:rPr>
          <w:rStyle w:val="YoungMixChar"/>
          <w:b/>
          <w:szCs w:val="24"/>
        </w:rPr>
        <w:tab/>
      </w:r>
      <w:r w:rsidRPr="00D00EAB">
        <w:rPr>
          <w:rStyle w:val="YoungMixChar"/>
          <w:b/>
          <w:szCs w:val="24"/>
        </w:rPr>
        <w:t xml:space="preserve">b) </w:t>
      </w:r>
      <w:r w:rsidRPr="00D00EAB">
        <w:rPr>
          <w:rFonts w:eastAsia="Times New Roman" w:cs="Times New Roman"/>
          <w:szCs w:val="24"/>
        </w:rPr>
        <w:t>“Ba trận đánh then chốt” của quân dân Việt Nam được nhắc đến trong đoạn tư liệu có sự tương đồng về loại hình chiến dịch, địa bàn tấn công và mức độ huy động cao nhất lực lượng.</w:t>
      </w:r>
    </w:p>
    <w:p w14:paraId="1E2F6928"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Times New Roman" w:cs="Times New Roman"/>
          <w:szCs w:val="24"/>
        </w:rPr>
        <w:t>Điểm tương đồng của chiến dịch Hồ Chí Minh và chiến dịch Điện Biên Phủ là đều tấn công trực diện vào cơ quan đầu não của kẻ thù.</w:t>
      </w:r>
    </w:p>
    <w:p w14:paraId="1BE1E0AD" w14:textId="77777777" w:rsidR="00347496" w:rsidRPr="00D10C04" w:rsidRDefault="0054229C" w:rsidP="00D10C04">
      <w:pPr>
        <w:tabs>
          <w:tab w:val="left" w:pos="283"/>
        </w:tabs>
        <w:spacing w:line="240" w:lineRule="auto"/>
        <w:jc w:val="both"/>
        <w:rPr>
          <w:szCs w:val="24"/>
        </w:rPr>
      </w:pPr>
      <w:bookmarkStart w:id="2" w:name="bookmark190"/>
      <w:bookmarkEnd w:id="2"/>
      <w:r w:rsidRPr="00D10C04">
        <w:rPr>
          <w:rStyle w:val="YoungMixChar"/>
          <w:b/>
          <w:szCs w:val="24"/>
        </w:rPr>
        <w:tab/>
        <w:t xml:space="preserve">d) </w:t>
      </w:r>
      <w:r w:rsidR="00347496" w:rsidRPr="00D10C04">
        <w:rPr>
          <w:rFonts w:eastAsia="Times New Roman" w:cs="Times New Roman"/>
          <w:szCs w:val="24"/>
        </w:rPr>
        <w:t>Chiến dịch giải phóng Tây Nguyên là thắng lợi đầu tiên của quân dân miền Nam trong năm 1975, là cơ sở để Bộ chính trị điều chỉnh kế hoạch giải phóng miền Nam.</w:t>
      </w:r>
    </w:p>
    <w:p w14:paraId="437508B7" w14:textId="77777777" w:rsidR="00347496" w:rsidRPr="00D10C04" w:rsidRDefault="00347496" w:rsidP="00D10C04">
      <w:pPr>
        <w:spacing w:line="240" w:lineRule="auto"/>
        <w:jc w:val="both"/>
        <w:rPr>
          <w:rFonts w:eastAsia="Times New Roman" w:cs="Times New Roman"/>
          <w:szCs w:val="24"/>
        </w:rPr>
      </w:pPr>
      <w:r w:rsidRPr="00D10C04">
        <w:rPr>
          <w:b/>
          <w:szCs w:val="24"/>
        </w:rPr>
        <w:t xml:space="preserve">Câu 5. </w:t>
      </w:r>
      <w:r w:rsidRPr="00D10C04">
        <w:rPr>
          <w:rFonts w:eastAsia="Times New Roman" w:cs="Times New Roman"/>
          <w:szCs w:val="24"/>
        </w:rPr>
        <w:t>Đọc đoạn tư liệu sau đây:</w:t>
      </w:r>
    </w:p>
    <w:p w14:paraId="7BDC3356" w14:textId="77777777" w:rsidR="00347496" w:rsidRPr="00D10C04" w:rsidRDefault="00347496" w:rsidP="00D10C04">
      <w:pPr>
        <w:tabs>
          <w:tab w:val="left" w:pos="284"/>
          <w:tab w:val="left" w:pos="2909"/>
          <w:tab w:val="left" w:pos="5528"/>
          <w:tab w:val="left" w:pos="8148"/>
        </w:tabs>
        <w:spacing w:line="240" w:lineRule="auto"/>
        <w:jc w:val="both"/>
        <w:rPr>
          <w:rFonts w:eastAsia="Calibri" w:cs="Times New Roman"/>
          <w:noProof/>
          <w:kern w:val="0"/>
          <w:szCs w:val="24"/>
          <w:lang w:val="vi-VN"/>
          <w14:ligatures w14:val="none"/>
        </w:rPr>
      </w:pPr>
      <w:r w:rsidRPr="00D10C04">
        <w:rPr>
          <w:rFonts w:eastAsia="Calibri" w:cs="Times New Roman"/>
          <w:noProof/>
          <w:kern w:val="0"/>
          <w:szCs w:val="24"/>
          <w:lang w:val="vi-VN"/>
          <w14:ligatures w14:val="none"/>
        </w:rPr>
        <w:t>“Quan hệ đối ngoại và hội nhập quốc tế tiếp tục mở rộng và đi vào chiều sâu, tạo khung khổ quan hệ ổn định và bền vững với các đối tác. Chủ động tham gia xây dựng các nguyên tắc, chuẩn mực trong các thể chế đa phương khu vực và toàn cầu; xử lí đúng đắn, hiệu quả quan hệ với các nước láng giềng, các nước lớn, các đối tác chiến lược, đối tác toàn diện và các đối tác khác. Đối ngoại đảng, ngoại giao nhà nước, đối ngoại nhân dân được triển khai đồng bộ và toàn diện”.</w:t>
      </w:r>
    </w:p>
    <w:p w14:paraId="49AA68CC" w14:textId="59748332" w:rsidR="00347496" w:rsidRPr="00D10C04" w:rsidRDefault="00A4422E" w:rsidP="00D10C04">
      <w:pPr>
        <w:tabs>
          <w:tab w:val="left" w:pos="284"/>
          <w:tab w:val="left" w:pos="2909"/>
          <w:tab w:val="left" w:pos="5528"/>
          <w:tab w:val="left" w:pos="8148"/>
        </w:tabs>
        <w:spacing w:line="240" w:lineRule="auto"/>
        <w:jc w:val="both"/>
        <w:rPr>
          <w:rFonts w:eastAsia="Calibri" w:cs="Times New Roman"/>
          <w:i/>
          <w:iCs/>
          <w:noProof/>
          <w:kern w:val="0"/>
          <w:szCs w:val="24"/>
          <w:lang w:val="vi-VN"/>
          <w14:ligatures w14:val="none"/>
        </w:rPr>
      </w:pPr>
      <w:r>
        <w:rPr>
          <w:rFonts w:eastAsia="Calibri" w:cs="Times New Roman"/>
          <w:i/>
          <w:iCs/>
          <w:noProof/>
          <w:kern w:val="0"/>
          <w:szCs w:val="24"/>
          <w:lang w:val="vi-VN"/>
          <w14:ligatures w14:val="none"/>
        </w:rPr>
        <w:tab/>
      </w:r>
      <w:r>
        <w:rPr>
          <w:rFonts w:eastAsia="Calibri" w:cs="Times New Roman"/>
          <w:i/>
          <w:iCs/>
          <w:noProof/>
          <w:kern w:val="0"/>
          <w:szCs w:val="24"/>
          <w14:ligatures w14:val="none"/>
        </w:rPr>
        <w:t xml:space="preserve">      </w:t>
      </w:r>
      <w:r w:rsidR="00347496" w:rsidRPr="00D10C04">
        <w:rPr>
          <w:rFonts w:eastAsia="Calibri" w:cs="Times New Roman"/>
          <w:i/>
          <w:iCs/>
          <w:noProof/>
          <w:kern w:val="0"/>
          <w:szCs w:val="24"/>
          <w:lang w:val="vi-VN"/>
          <w14:ligatures w14:val="none"/>
        </w:rPr>
        <w:t>(Đảng Cộng sản Việt Nam, Văn kiện Đại hội đại biểu toàn quốc lần thứ XIII, NXB Chính trị quốc gia Sự thật,</w:t>
      </w:r>
      <w:r w:rsidR="00347496" w:rsidRPr="00D10C04">
        <w:rPr>
          <w:rFonts w:eastAsia="Calibri" w:cs="Times New Roman"/>
          <w:i/>
          <w:iCs/>
          <w:noProof/>
          <w:kern w:val="0"/>
          <w:szCs w:val="24"/>
          <w14:ligatures w14:val="none"/>
        </w:rPr>
        <w:t xml:space="preserve"> Hà Nội,</w:t>
      </w:r>
      <w:r w:rsidR="00347496" w:rsidRPr="00D10C04">
        <w:rPr>
          <w:rFonts w:eastAsia="Calibri" w:cs="Times New Roman"/>
          <w:i/>
          <w:iCs/>
          <w:noProof/>
          <w:kern w:val="0"/>
          <w:szCs w:val="24"/>
          <w:lang w:val="vi-VN"/>
          <w14:ligatures w14:val="none"/>
        </w:rPr>
        <w:t xml:space="preserve"> 2021, tr.69)</w:t>
      </w:r>
    </w:p>
    <w:p w14:paraId="29832C02"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a) </w:t>
      </w:r>
      <w:r w:rsidRPr="00D10C04">
        <w:rPr>
          <w:rFonts w:eastAsia="Calibri" w:cs="Times New Roman"/>
          <w:kern w:val="0"/>
          <w:szCs w:val="24"/>
          <w14:ligatures w14:val="none"/>
        </w:rPr>
        <w:t>Hợp tác, bình đẳng, cùng có lợi với tất cả các nước, không phân biệt chế độ chính trị - xã hội là nguyên tắc nhất quán trong đường lối và thực tiễn hoạt động đối ngoại của Việt Nam từ 1975 đến nay.</w:t>
      </w:r>
    </w:p>
    <w:p w14:paraId="283C10A9"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b) </w:t>
      </w:r>
      <w:r w:rsidRPr="00D10C04">
        <w:rPr>
          <w:rFonts w:eastAsia="Calibri" w:cs="Times New Roman"/>
          <w:kern w:val="0"/>
          <w:szCs w:val="24"/>
          <w14:ligatures w14:val="none"/>
        </w:rPr>
        <w:t>Ngày nay, Việt Nam phát triển nền ngoại giao toàn diện, hiện đại với ba trụ cột là: đối ngoại Đảng, ngoại giao nhà nước và đối ngoại nhân dân.</w:t>
      </w:r>
    </w:p>
    <w:p w14:paraId="2357E542"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c) </w:t>
      </w:r>
      <w:r w:rsidRPr="00D10C04">
        <w:rPr>
          <w:rFonts w:eastAsia="Calibri" w:cs="Times New Roman"/>
          <w:kern w:val="0"/>
          <w:szCs w:val="24"/>
          <w14:ligatures w14:val="none"/>
        </w:rPr>
        <w:t xml:space="preserve">Đường lối đối ngoại của Việt Nam thời kì Đổi mới phù hợp với xu thế phát triển của thế giới sau </w:t>
      </w:r>
      <w:r w:rsidR="00962243" w:rsidRPr="00D10C04">
        <w:rPr>
          <w:rFonts w:eastAsia="Calibri" w:cs="Times New Roman"/>
          <w:kern w:val="0"/>
          <w:szCs w:val="24"/>
          <w14:ligatures w14:val="none"/>
        </w:rPr>
        <w:t>C</w:t>
      </w:r>
      <w:r w:rsidRPr="00D10C04">
        <w:rPr>
          <w:rFonts w:eastAsia="Calibri" w:cs="Times New Roman"/>
          <w:kern w:val="0"/>
          <w:szCs w:val="24"/>
          <w14:ligatures w14:val="none"/>
        </w:rPr>
        <w:t>hiến tranh lạnh và Hiến chương Liên hợp quốc.</w:t>
      </w:r>
    </w:p>
    <w:p w14:paraId="7E02E1D9" w14:textId="77777777" w:rsidR="00347496" w:rsidRPr="00D10C04" w:rsidRDefault="00347496" w:rsidP="00D10C04">
      <w:pPr>
        <w:tabs>
          <w:tab w:val="left" w:pos="283"/>
        </w:tabs>
        <w:spacing w:line="240" w:lineRule="auto"/>
        <w:jc w:val="both"/>
        <w:rPr>
          <w:szCs w:val="24"/>
        </w:rPr>
      </w:pPr>
      <w:r w:rsidRPr="00D10C04">
        <w:rPr>
          <w:rStyle w:val="YoungMixChar"/>
          <w:b/>
          <w:szCs w:val="24"/>
        </w:rPr>
        <w:tab/>
        <w:t xml:space="preserve">d) </w:t>
      </w:r>
      <w:r w:rsidRPr="00D10C04">
        <w:rPr>
          <w:rFonts w:eastAsia="Calibri" w:cs="Times New Roman"/>
          <w:noProof/>
          <w:kern w:val="0"/>
          <w:szCs w:val="24"/>
          <w14:ligatures w14:val="none"/>
        </w:rPr>
        <w:t>Khi</w:t>
      </w:r>
      <w:r w:rsidRPr="00D10C04">
        <w:rPr>
          <w:rFonts w:eastAsia="Calibri" w:cs="Times New Roman"/>
          <w:b/>
          <w:bCs/>
          <w:noProof/>
          <w:kern w:val="0"/>
          <w:szCs w:val="24"/>
          <w14:ligatures w14:val="none"/>
        </w:rPr>
        <w:t xml:space="preserve"> </w:t>
      </w:r>
      <w:r w:rsidRPr="00D10C04">
        <w:rPr>
          <w:rFonts w:eastAsia="Calibri" w:cs="Times New Roman"/>
          <w:noProof/>
          <w:kern w:val="0"/>
          <w:szCs w:val="24"/>
          <w14:ligatures w14:val="none"/>
        </w:rPr>
        <w:t xml:space="preserve">tham gia </w:t>
      </w:r>
      <w:r w:rsidRPr="00D10C04">
        <w:rPr>
          <w:rFonts w:eastAsia="Calibri" w:cs="Times New Roman"/>
          <w:noProof/>
          <w:kern w:val="0"/>
          <w:szCs w:val="24"/>
          <w:lang w:val="vi-VN"/>
          <w14:ligatures w14:val="none"/>
        </w:rPr>
        <w:t>xây dựng các nguyên tắc, chuẩn mực trong các thể chế đa phương khu vực và toàn cầu, Việt Nam luôn hành động thận trọng, tránh đi trước hoặc chủ động đề đạt sáng kiến.</w:t>
      </w:r>
    </w:p>
    <w:p w14:paraId="4F9F4FF8" w14:textId="77777777" w:rsidR="00D65326" w:rsidRDefault="00D65326"/>
    <w:p w14:paraId="2DCBCCF7" w14:textId="77777777" w:rsidR="00D65326" w:rsidRDefault="00000000">
      <w:pPr>
        <w:jc w:val="center"/>
      </w:pPr>
      <w:r>
        <w:rPr>
          <w:rStyle w:val="YoungMixChar"/>
          <w:b/>
          <w:i/>
        </w:rPr>
        <w:t>------ HẾT ------</w:t>
      </w:r>
    </w:p>
    <w:sectPr w:rsidR="00D65326" w:rsidSect="00D10C04">
      <w:footerReference w:type="default" r:id="rId7"/>
      <w:pgSz w:w="11906" w:h="16838" w:code="9"/>
      <w:pgMar w:top="1134" w:right="851" w:bottom="851" w:left="851"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90BC9D" w14:textId="77777777" w:rsidR="0045621A" w:rsidRDefault="0045621A">
      <w:pPr>
        <w:spacing w:line="240" w:lineRule="auto"/>
      </w:pPr>
      <w:r>
        <w:separator/>
      </w:r>
    </w:p>
  </w:endnote>
  <w:endnote w:type="continuationSeparator" w:id="0">
    <w:p w14:paraId="304E47F4" w14:textId="77777777" w:rsidR="0045621A" w:rsidRDefault="004562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06EC9" w14:textId="77777777" w:rsidR="00D65326" w:rsidRDefault="00000000">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AFB69" w14:textId="77777777" w:rsidR="0045621A" w:rsidRDefault="0045621A">
      <w:pPr>
        <w:spacing w:line="240" w:lineRule="auto"/>
      </w:pPr>
      <w:r>
        <w:separator/>
      </w:r>
    </w:p>
  </w:footnote>
  <w:footnote w:type="continuationSeparator" w:id="0">
    <w:p w14:paraId="0AD0AE44" w14:textId="77777777" w:rsidR="0045621A" w:rsidRDefault="004562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E900CF"/>
    <w:multiLevelType w:val="multilevel"/>
    <w:tmpl w:val="7090BF04"/>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3DAF34EE"/>
    <w:multiLevelType w:val="hybridMultilevel"/>
    <w:tmpl w:val="6154720A"/>
    <w:lvl w:ilvl="0" w:tplc="6DFCE86E">
      <w:start w:val="2"/>
      <w:numFmt w:val="lowerLetter"/>
      <w:lvlText w:val="%1)"/>
      <w:lvlJc w:val="left"/>
      <w:pPr>
        <w:ind w:left="720" w:hanging="360"/>
      </w:pPr>
      <w:rPr>
        <w:rFonts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234BAB"/>
    <w:multiLevelType w:val="hybridMultilevel"/>
    <w:tmpl w:val="F7C25640"/>
    <w:lvl w:ilvl="0" w:tplc="9BBE5D40">
      <w:start w:val="1"/>
      <w:numFmt w:val="lowerLetter"/>
      <w:lvlText w:val="%1)"/>
      <w:lvlJc w:val="left"/>
      <w:pPr>
        <w:ind w:left="643" w:hanging="360"/>
      </w:pPr>
      <w:rPr>
        <w:rFonts w:ascii="Calibri" w:eastAsia="Calibri" w:hAnsi="Calibri" w:cs="Times New Roman" w:hint="default"/>
        <w:sz w:val="22"/>
      </w:rPr>
    </w:lvl>
    <w:lvl w:ilvl="1" w:tplc="04090019">
      <w:start w:val="1"/>
      <w:numFmt w:val="lowerLetter"/>
      <w:lvlText w:val="%2."/>
      <w:lvlJc w:val="left"/>
      <w:pPr>
        <w:ind w:left="1363" w:hanging="360"/>
      </w:pPr>
    </w:lvl>
    <w:lvl w:ilvl="2" w:tplc="0409001B">
      <w:start w:val="1"/>
      <w:numFmt w:val="lowerRoman"/>
      <w:lvlText w:val="%3."/>
      <w:lvlJc w:val="right"/>
      <w:pPr>
        <w:ind w:left="2083" w:hanging="180"/>
      </w:pPr>
    </w:lvl>
    <w:lvl w:ilvl="3" w:tplc="0409000F">
      <w:start w:val="1"/>
      <w:numFmt w:val="decimal"/>
      <w:lvlText w:val="%4."/>
      <w:lvlJc w:val="left"/>
      <w:pPr>
        <w:ind w:left="2803" w:hanging="360"/>
      </w:pPr>
    </w:lvl>
    <w:lvl w:ilvl="4" w:tplc="04090019">
      <w:start w:val="1"/>
      <w:numFmt w:val="lowerLetter"/>
      <w:lvlText w:val="%5."/>
      <w:lvlJc w:val="left"/>
      <w:pPr>
        <w:ind w:left="3523" w:hanging="360"/>
      </w:pPr>
    </w:lvl>
    <w:lvl w:ilvl="5" w:tplc="0409001B">
      <w:start w:val="1"/>
      <w:numFmt w:val="lowerRoman"/>
      <w:lvlText w:val="%6."/>
      <w:lvlJc w:val="right"/>
      <w:pPr>
        <w:ind w:left="4243" w:hanging="180"/>
      </w:pPr>
    </w:lvl>
    <w:lvl w:ilvl="6" w:tplc="0409000F">
      <w:start w:val="1"/>
      <w:numFmt w:val="decimal"/>
      <w:lvlText w:val="%7."/>
      <w:lvlJc w:val="left"/>
      <w:pPr>
        <w:ind w:left="4963" w:hanging="360"/>
      </w:pPr>
    </w:lvl>
    <w:lvl w:ilvl="7" w:tplc="04090019">
      <w:start w:val="1"/>
      <w:numFmt w:val="lowerLetter"/>
      <w:lvlText w:val="%8."/>
      <w:lvlJc w:val="left"/>
      <w:pPr>
        <w:ind w:left="5683" w:hanging="360"/>
      </w:pPr>
    </w:lvl>
    <w:lvl w:ilvl="8" w:tplc="0409001B">
      <w:start w:val="1"/>
      <w:numFmt w:val="lowerRoman"/>
      <w:lvlText w:val="%9."/>
      <w:lvlJc w:val="right"/>
      <w:pPr>
        <w:ind w:left="6403" w:hanging="180"/>
      </w:pPr>
    </w:lvl>
  </w:abstractNum>
  <w:abstractNum w:abstractNumId="3" w15:restartNumberingAfterBreak="0">
    <w:nsid w:val="5CF163E8"/>
    <w:multiLevelType w:val="hybridMultilevel"/>
    <w:tmpl w:val="E68E729A"/>
    <w:lvl w:ilvl="0" w:tplc="1366ADA4">
      <w:start w:val="1"/>
      <w:numFmt w:val="lowerLetter"/>
      <w:lvlText w:val="%1)"/>
      <w:lvlJc w:val="left"/>
      <w:pPr>
        <w:ind w:left="720" w:hanging="360"/>
      </w:pPr>
      <w:rPr>
        <w:rFonts w:ascii="Times New Roman" w:eastAsia="Calibri" w:hAnsi="Times New Roman" w:cs="Times New Roman"/>
        <w:b/>
        <w:bCs/>
        <w:color w:val="auto"/>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970CE2"/>
    <w:multiLevelType w:val="hybridMultilevel"/>
    <w:tmpl w:val="4846F8A2"/>
    <w:lvl w:ilvl="0" w:tplc="D8247634">
      <w:start w:val="2"/>
      <w:numFmt w:val="lowerLetter"/>
      <w:lvlText w:val="%1)"/>
      <w:lvlJc w:val="left"/>
      <w:pPr>
        <w:ind w:left="720" w:hanging="360"/>
      </w:pPr>
      <w:rPr>
        <w:rFonts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1025094">
    <w:abstractNumId w:val="0"/>
    <w:lvlOverride w:ilvl="0">
      <w:startOverride w:val="1"/>
    </w:lvlOverride>
    <w:lvlOverride w:ilvl="1"/>
    <w:lvlOverride w:ilvl="2"/>
    <w:lvlOverride w:ilvl="3"/>
    <w:lvlOverride w:ilvl="4"/>
    <w:lvlOverride w:ilvl="5"/>
    <w:lvlOverride w:ilvl="6"/>
    <w:lvlOverride w:ilvl="7"/>
    <w:lvlOverride w:ilvl="8"/>
  </w:num>
  <w:num w:numId="2" w16cid:durableId="18186479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4961733">
    <w:abstractNumId w:val="3"/>
  </w:num>
  <w:num w:numId="4" w16cid:durableId="988825428">
    <w:abstractNumId w:val="1"/>
  </w:num>
  <w:num w:numId="5" w16cid:durableId="1980260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203"/>
    <w:rsid w:val="000354FA"/>
    <w:rsid w:val="00070400"/>
    <w:rsid w:val="000A4203"/>
    <w:rsid w:val="000B33E5"/>
    <w:rsid w:val="000D3075"/>
    <w:rsid w:val="000D77CD"/>
    <w:rsid w:val="000E46A5"/>
    <w:rsid w:val="00115473"/>
    <w:rsid w:val="00134467"/>
    <w:rsid w:val="001855FE"/>
    <w:rsid w:val="00263A59"/>
    <w:rsid w:val="002642CA"/>
    <w:rsid w:val="00295250"/>
    <w:rsid w:val="002F58BB"/>
    <w:rsid w:val="00347496"/>
    <w:rsid w:val="00400B47"/>
    <w:rsid w:val="00424705"/>
    <w:rsid w:val="0045621A"/>
    <w:rsid w:val="00467388"/>
    <w:rsid w:val="004B0041"/>
    <w:rsid w:val="004C3EF6"/>
    <w:rsid w:val="0054229C"/>
    <w:rsid w:val="005659FC"/>
    <w:rsid w:val="005A5EB2"/>
    <w:rsid w:val="00647C04"/>
    <w:rsid w:val="00731F0B"/>
    <w:rsid w:val="0077634E"/>
    <w:rsid w:val="007A4B40"/>
    <w:rsid w:val="007F3885"/>
    <w:rsid w:val="00827137"/>
    <w:rsid w:val="00836192"/>
    <w:rsid w:val="00855B46"/>
    <w:rsid w:val="008F3E22"/>
    <w:rsid w:val="00962243"/>
    <w:rsid w:val="00A4422E"/>
    <w:rsid w:val="00A960F7"/>
    <w:rsid w:val="00AB66AC"/>
    <w:rsid w:val="00AC775C"/>
    <w:rsid w:val="00B0464B"/>
    <w:rsid w:val="00B80B4E"/>
    <w:rsid w:val="00BD1459"/>
    <w:rsid w:val="00D00EAB"/>
    <w:rsid w:val="00D06EFE"/>
    <w:rsid w:val="00D10C04"/>
    <w:rsid w:val="00D36FB2"/>
    <w:rsid w:val="00D65326"/>
    <w:rsid w:val="00DD4286"/>
    <w:rsid w:val="00DD551E"/>
    <w:rsid w:val="00E01E3A"/>
    <w:rsid w:val="00E94846"/>
    <w:rsid w:val="00EA3B07"/>
    <w:rsid w:val="00EC7466"/>
    <w:rsid w:val="00F16D50"/>
    <w:rsid w:val="00F5062F"/>
    <w:rsid w:val="00F51754"/>
    <w:rsid w:val="00F62E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5CF30"/>
  <w15:chartTrackingRefBased/>
  <w15:docId w15:val="{8F1F1847-9456-4999-80BF-CECDDF8B5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49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29C"/>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styleId="TableGrid">
    <w:name w:val="Table Grid"/>
    <w:basedOn w:val="TableNormal"/>
    <w:uiPriority w:val="39"/>
    <w:rsid w:val="00AB6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2782</Words>
  <Characters>15863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56</cp:revision>
  <cp:lastPrinted>2025-11-27T16:38:00Z</cp:lastPrinted>
  <dcterms:created xsi:type="dcterms:W3CDTF">2025-11-27T13:34:00Z</dcterms:created>
  <dcterms:modified xsi:type="dcterms:W3CDTF">2025-11-27T16:38:00Z</dcterms:modified>
  <cp:version>1.0</cp:version>
</cp:coreProperties>
</file>